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A1CC" w14:textId="50E1E317" w:rsidR="00BE116F" w:rsidRPr="00867E35" w:rsidRDefault="004F690A" w:rsidP="00BE116F">
      <w:pPr>
        <w:jc w:val="center"/>
        <w:rPr>
          <w:rFonts w:ascii="Arial" w:hAnsi="Arial" w:cs="Arial"/>
          <w:b/>
          <w:bCs/>
          <w:sz w:val="28"/>
          <w:szCs w:val="28"/>
          <w:u w:val="single"/>
        </w:rPr>
      </w:pPr>
      <w:r w:rsidRPr="00867E35">
        <w:rPr>
          <w:rFonts w:ascii="Arial" w:hAnsi="Arial" w:cs="Arial"/>
          <w:b/>
          <w:bCs/>
          <w:sz w:val="28"/>
          <w:szCs w:val="28"/>
          <w:u w:val="single"/>
        </w:rPr>
        <w:t xml:space="preserve">Agenda for </w:t>
      </w:r>
      <w:r w:rsidR="009F500B" w:rsidRPr="00867E35">
        <w:rPr>
          <w:rFonts w:ascii="Arial" w:hAnsi="Arial" w:cs="Arial"/>
          <w:b/>
          <w:bCs/>
          <w:sz w:val="28"/>
          <w:szCs w:val="28"/>
          <w:u w:val="single"/>
        </w:rPr>
        <w:t xml:space="preserve">Safeguarding Case Management </w:t>
      </w:r>
      <w:r w:rsidR="006E2C4B" w:rsidRPr="00867E35">
        <w:rPr>
          <w:rFonts w:ascii="Arial" w:hAnsi="Arial" w:cs="Arial"/>
          <w:b/>
          <w:bCs/>
          <w:sz w:val="28"/>
          <w:szCs w:val="28"/>
          <w:u w:val="single"/>
        </w:rPr>
        <w:t xml:space="preserve">Group </w:t>
      </w:r>
    </w:p>
    <w:p w14:paraId="00BF15C7" w14:textId="77777777" w:rsidR="00BE116F" w:rsidRPr="00BE116F" w:rsidRDefault="00BE116F" w:rsidP="00BE116F">
      <w:pPr>
        <w:jc w:val="center"/>
        <w:rPr>
          <w:rFonts w:ascii="Arial" w:hAnsi="Arial" w:cs="Arial"/>
          <w:b/>
          <w:bCs/>
          <w:u w:val="single"/>
        </w:rPr>
      </w:pPr>
    </w:p>
    <w:p w14:paraId="6248A642" w14:textId="77777777" w:rsidR="00BE116F" w:rsidRPr="00BE116F" w:rsidRDefault="00BE116F" w:rsidP="00BE116F">
      <w:pPr>
        <w:rPr>
          <w:rFonts w:ascii="Arial" w:hAnsi="Arial" w:cs="Arial"/>
          <w:b/>
          <w:bCs/>
        </w:rPr>
      </w:pPr>
      <w:r w:rsidRPr="00BE116F">
        <w:rPr>
          <w:rFonts w:ascii="Arial" w:hAnsi="Arial" w:cs="Arial"/>
          <w:b/>
          <w:bCs/>
        </w:rPr>
        <w:t>Confidentiality</w:t>
      </w:r>
    </w:p>
    <w:p w14:paraId="2AFB4FA8" w14:textId="46EBE1F7" w:rsidR="00BE116F" w:rsidRPr="00BE116F" w:rsidRDefault="00BE116F" w:rsidP="00BE116F">
      <w:pPr>
        <w:rPr>
          <w:rFonts w:ascii="Arial" w:hAnsi="Arial" w:cs="Arial"/>
          <w:b/>
          <w:bCs/>
        </w:rPr>
      </w:pPr>
      <w:r w:rsidRPr="00BE116F">
        <w:rPr>
          <w:rFonts w:ascii="Arial" w:hAnsi="Arial" w:cs="Arial"/>
        </w:rPr>
        <w:t>Information shared at the meeting is confidential and should not be shared outside the meeting without the agreement of the chair, the person holding the information or as part of an agreed action plan from this meeting.</w:t>
      </w:r>
    </w:p>
    <w:p w14:paraId="062B9F33" w14:textId="77777777" w:rsidR="00BE116F" w:rsidRPr="00BE116F" w:rsidRDefault="00BE116F" w:rsidP="00BE116F">
      <w:pPr>
        <w:rPr>
          <w:rFonts w:ascii="Arial" w:hAnsi="Arial" w:cs="Arial"/>
          <w:b/>
          <w:bCs/>
        </w:rPr>
      </w:pPr>
      <w:r w:rsidRPr="00BE116F">
        <w:rPr>
          <w:rFonts w:ascii="Arial" w:hAnsi="Arial" w:cs="Arial"/>
          <w:b/>
          <w:bCs/>
        </w:rPr>
        <w:t>Conduct</w:t>
      </w:r>
    </w:p>
    <w:p w14:paraId="52871FB9" w14:textId="45DDB3C1" w:rsidR="00BE116F" w:rsidRPr="00BE116F" w:rsidRDefault="00BE116F" w:rsidP="00BE116F">
      <w:pPr>
        <w:rPr>
          <w:rFonts w:ascii="Arial" w:hAnsi="Arial" w:cs="Arial"/>
        </w:rPr>
      </w:pPr>
      <w:r w:rsidRPr="00BE116F">
        <w:rPr>
          <w:rFonts w:ascii="Arial" w:hAnsi="Arial" w:cs="Arial"/>
        </w:rPr>
        <w:t>In accordance with Safeguarding principles and practice everyone shall be treated fairly and with respect in the meeting whether present or being spoken about</w:t>
      </w:r>
      <w:r w:rsidR="00213A24">
        <w:rPr>
          <w:rFonts w:ascii="Arial" w:hAnsi="Arial" w:cs="Arial"/>
        </w:rPr>
        <w:t>.  If any person present needs to ask a question or obtain clarity throughout the meeting, they shall be listened to fairly and with respect by all other persons.</w:t>
      </w:r>
    </w:p>
    <w:p w14:paraId="24D8DEE4" w14:textId="77777777" w:rsidR="00BE116F" w:rsidRPr="00BE116F" w:rsidRDefault="00BE116F" w:rsidP="00BE116F">
      <w:pPr>
        <w:rPr>
          <w:rFonts w:ascii="Arial" w:hAnsi="Arial" w:cs="Arial"/>
          <w:b/>
          <w:bCs/>
        </w:rPr>
      </w:pPr>
      <w:r w:rsidRPr="00BE116F">
        <w:rPr>
          <w:rFonts w:ascii="Arial" w:hAnsi="Arial" w:cs="Arial"/>
          <w:b/>
          <w:bCs/>
        </w:rPr>
        <w:t>Conflict of interest</w:t>
      </w:r>
    </w:p>
    <w:p w14:paraId="0C779CF5" w14:textId="6DB8DB88" w:rsidR="00186CFA" w:rsidRDefault="00BE116F" w:rsidP="00882348">
      <w:pPr>
        <w:rPr>
          <w:rFonts w:ascii="Arial" w:hAnsi="Arial" w:cs="Arial"/>
        </w:rPr>
      </w:pPr>
      <w:r w:rsidRPr="00BE116F">
        <w:rPr>
          <w:rFonts w:ascii="Arial" w:hAnsi="Arial" w:cs="Arial"/>
        </w:rPr>
        <w:t>The chair will ask all participants to confirm that there are no conflicts of interest.</w:t>
      </w:r>
    </w:p>
    <w:p w14:paraId="76B3C1C2" w14:textId="3A73EDD3" w:rsidR="00BE116F" w:rsidRPr="00BE116F" w:rsidRDefault="00BE116F" w:rsidP="00BE116F">
      <w:pPr>
        <w:rPr>
          <w:rFonts w:ascii="Arial" w:hAnsi="Arial" w:cs="Arial"/>
        </w:rPr>
      </w:pPr>
      <w:r w:rsidRPr="00BE116F">
        <w:rPr>
          <w:rFonts w:ascii="Arial" w:hAnsi="Arial" w:cs="Arial"/>
        </w:rPr>
        <w:t>• personally, knowing the respondent and/or the victim/</w:t>
      </w:r>
      <w:proofErr w:type="gramStart"/>
      <w:r w:rsidRPr="00BE116F">
        <w:rPr>
          <w:rFonts w:ascii="Arial" w:hAnsi="Arial" w:cs="Arial"/>
        </w:rPr>
        <w:t>survivor;</w:t>
      </w:r>
      <w:proofErr w:type="gramEnd"/>
    </w:p>
    <w:p w14:paraId="691D2809" w14:textId="1CBF4683" w:rsidR="00BE116F" w:rsidRPr="00BE116F" w:rsidRDefault="00BE116F" w:rsidP="00BE116F">
      <w:pPr>
        <w:rPr>
          <w:rFonts w:ascii="Arial" w:hAnsi="Arial" w:cs="Arial"/>
        </w:rPr>
      </w:pPr>
      <w:r w:rsidRPr="00BE116F">
        <w:rPr>
          <w:rFonts w:ascii="Arial" w:hAnsi="Arial" w:cs="Arial"/>
        </w:rPr>
        <w:t xml:space="preserve">• is witness in the </w:t>
      </w:r>
      <w:proofErr w:type="gramStart"/>
      <w:r w:rsidRPr="00BE116F">
        <w:rPr>
          <w:rFonts w:ascii="Arial" w:hAnsi="Arial" w:cs="Arial"/>
        </w:rPr>
        <w:t>investigation;</w:t>
      </w:r>
      <w:proofErr w:type="gramEnd"/>
      <w:r w:rsidRPr="00BE116F">
        <w:rPr>
          <w:rFonts w:ascii="Arial" w:hAnsi="Arial" w:cs="Arial"/>
        </w:rPr>
        <w:t xml:space="preserve">  </w:t>
      </w:r>
    </w:p>
    <w:p w14:paraId="1E95C527" w14:textId="77777777" w:rsidR="00BE116F" w:rsidRPr="00BE116F" w:rsidRDefault="00BE116F" w:rsidP="00BE116F">
      <w:pPr>
        <w:rPr>
          <w:rFonts w:ascii="Arial" w:hAnsi="Arial" w:cs="Arial"/>
        </w:rPr>
      </w:pPr>
      <w:r w:rsidRPr="00BE116F">
        <w:rPr>
          <w:rFonts w:ascii="Arial" w:hAnsi="Arial" w:cs="Arial"/>
        </w:rPr>
        <w:t>• are pastorally supporting the respondent and/or the victim/survivor</w:t>
      </w:r>
    </w:p>
    <w:p w14:paraId="1ED3E25D" w14:textId="4E5B9D0B" w:rsidR="004F690A" w:rsidRDefault="00BE116F">
      <w:pPr>
        <w:rPr>
          <w:rFonts w:ascii="Arial" w:hAnsi="Arial" w:cs="Arial"/>
        </w:rPr>
      </w:pPr>
      <w:r w:rsidRPr="00BE116F">
        <w:rPr>
          <w:rFonts w:ascii="Arial" w:hAnsi="Arial" w:cs="Arial"/>
        </w:rPr>
        <w:t>should be declared and the person should not be part of the core group</w:t>
      </w:r>
    </w:p>
    <w:p w14:paraId="2BA488E9" w14:textId="77777777" w:rsidR="00BE116F" w:rsidRPr="00BE116F" w:rsidRDefault="00BE116F">
      <w:pPr>
        <w:rPr>
          <w:rFonts w:ascii="Arial" w:hAnsi="Arial" w:cs="Arial"/>
        </w:rPr>
      </w:pPr>
    </w:p>
    <w:tbl>
      <w:tblPr>
        <w:tblStyle w:val="TableGrid"/>
        <w:tblW w:w="0" w:type="auto"/>
        <w:tblLook w:val="04A0" w:firstRow="1" w:lastRow="0" w:firstColumn="1" w:lastColumn="0" w:noHBand="0" w:noVBand="1"/>
      </w:tblPr>
      <w:tblGrid>
        <w:gridCol w:w="522"/>
        <w:gridCol w:w="8494"/>
      </w:tblGrid>
      <w:tr w:rsidR="00082015" w:rsidRPr="00BE116F" w14:paraId="43CBEAD6" w14:textId="77777777" w:rsidTr="00082015">
        <w:tc>
          <w:tcPr>
            <w:tcW w:w="461" w:type="dxa"/>
          </w:tcPr>
          <w:p w14:paraId="304C5693" w14:textId="6A0D0C4B" w:rsidR="00082015" w:rsidRPr="00BE116F" w:rsidRDefault="00082015" w:rsidP="0060432D">
            <w:pPr>
              <w:rPr>
                <w:rFonts w:ascii="Arial" w:hAnsi="Arial" w:cs="Arial"/>
              </w:rPr>
            </w:pPr>
            <w:r>
              <w:rPr>
                <w:rFonts w:ascii="Arial" w:hAnsi="Arial" w:cs="Arial"/>
              </w:rPr>
              <w:t>1</w:t>
            </w:r>
            <w:r w:rsidRPr="00BE116F">
              <w:rPr>
                <w:rFonts w:ascii="Arial" w:hAnsi="Arial" w:cs="Arial"/>
              </w:rPr>
              <w:t>.</w:t>
            </w:r>
          </w:p>
        </w:tc>
        <w:tc>
          <w:tcPr>
            <w:tcW w:w="8555" w:type="dxa"/>
          </w:tcPr>
          <w:p w14:paraId="570851CA" w14:textId="1139F96D" w:rsidR="00207C2C" w:rsidRDefault="00082015" w:rsidP="0060432D">
            <w:pPr>
              <w:rPr>
                <w:rFonts w:ascii="Arial" w:hAnsi="Arial" w:cs="Arial"/>
              </w:rPr>
            </w:pPr>
            <w:r w:rsidRPr="00BE116F">
              <w:rPr>
                <w:rFonts w:ascii="Arial" w:hAnsi="Arial" w:cs="Arial"/>
              </w:rPr>
              <w:t>Confirmation of name and role</w:t>
            </w:r>
            <w:r w:rsidR="00E47B7C">
              <w:rPr>
                <w:rFonts w:ascii="Arial" w:hAnsi="Arial" w:cs="Arial"/>
              </w:rPr>
              <w:t>(s)</w:t>
            </w:r>
            <w:r w:rsidRPr="00BE116F">
              <w:rPr>
                <w:rFonts w:ascii="Arial" w:hAnsi="Arial" w:cs="Arial"/>
              </w:rPr>
              <w:t xml:space="preserve"> of the </w:t>
            </w:r>
            <w:r w:rsidR="0091061B">
              <w:rPr>
                <w:rFonts w:ascii="Arial" w:hAnsi="Arial" w:cs="Arial"/>
              </w:rPr>
              <w:t>r</w:t>
            </w:r>
            <w:r w:rsidR="0091061B" w:rsidRPr="00BE116F">
              <w:rPr>
                <w:rFonts w:ascii="Arial" w:hAnsi="Arial" w:cs="Arial"/>
              </w:rPr>
              <w:t>espondent</w:t>
            </w:r>
            <w:r w:rsidR="0091061B">
              <w:rPr>
                <w:rFonts w:ascii="Arial" w:hAnsi="Arial" w:cs="Arial"/>
              </w:rPr>
              <w:t>(s)</w:t>
            </w:r>
          </w:p>
          <w:p w14:paraId="3A90A117" w14:textId="5E115AD3" w:rsidR="00415001" w:rsidRDefault="00415001" w:rsidP="0060432D">
            <w:pPr>
              <w:rPr>
                <w:rFonts w:ascii="Arial" w:hAnsi="Arial" w:cs="Arial"/>
              </w:rPr>
            </w:pPr>
          </w:p>
          <w:p w14:paraId="15F71ACD" w14:textId="77777777" w:rsidR="00082015" w:rsidRPr="00BE116F" w:rsidRDefault="00082015" w:rsidP="0060432D">
            <w:pPr>
              <w:rPr>
                <w:rFonts w:ascii="Arial" w:hAnsi="Arial" w:cs="Arial"/>
              </w:rPr>
            </w:pPr>
          </w:p>
        </w:tc>
      </w:tr>
      <w:tr w:rsidR="004F690A" w:rsidRPr="00BE116F" w14:paraId="3F8531FE" w14:textId="77777777" w:rsidTr="00082015">
        <w:tc>
          <w:tcPr>
            <w:tcW w:w="461" w:type="dxa"/>
          </w:tcPr>
          <w:p w14:paraId="6C7ADB5F" w14:textId="13EB6DD6" w:rsidR="004F690A" w:rsidRPr="00BE116F" w:rsidRDefault="00082015">
            <w:pPr>
              <w:rPr>
                <w:rFonts w:ascii="Arial" w:hAnsi="Arial" w:cs="Arial"/>
              </w:rPr>
            </w:pPr>
            <w:r>
              <w:rPr>
                <w:rFonts w:ascii="Arial" w:hAnsi="Arial" w:cs="Arial"/>
              </w:rPr>
              <w:t>2</w:t>
            </w:r>
            <w:r w:rsidR="004F690A" w:rsidRPr="00BE116F">
              <w:rPr>
                <w:rFonts w:ascii="Arial" w:hAnsi="Arial" w:cs="Arial"/>
              </w:rPr>
              <w:t>.</w:t>
            </w:r>
          </w:p>
        </w:tc>
        <w:tc>
          <w:tcPr>
            <w:tcW w:w="8555" w:type="dxa"/>
          </w:tcPr>
          <w:p w14:paraId="5E37814F" w14:textId="77777777" w:rsidR="004F690A" w:rsidRPr="00BE116F" w:rsidRDefault="004F690A">
            <w:pPr>
              <w:rPr>
                <w:rFonts w:ascii="Arial" w:hAnsi="Arial" w:cs="Arial"/>
              </w:rPr>
            </w:pPr>
            <w:r w:rsidRPr="00BE116F">
              <w:rPr>
                <w:rFonts w:ascii="Arial" w:hAnsi="Arial" w:cs="Arial"/>
              </w:rPr>
              <w:t>Introductions and apologies</w:t>
            </w:r>
          </w:p>
          <w:p w14:paraId="403EAD25" w14:textId="1268945C" w:rsidR="004F690A" w:rsidRPr="00BE116F" w:rsidRDefault="004F690A">
            <w:pPr>
              <w:rPr>
                <w:rFonts w:ascii="Arial" w:hAnsi="Arial" w:cs="Arial"/>
              </w:rPr>
            </w:pPr>
          </w:p>
        </w:tc>
      </w:tr>
      <w:tr w:rsidR="004F690A" w:rsidRPr="00BE116F" w14:paraId="44E451D4" w14:textId="77777777" w:rsidTr="00082015">
        <w:tc>
          <w:tcPr>
            <w:tcW w:w="461" w:type="dxa"/>
          </w:tcPr>
          <w:p w14:paraId="73DBB709" w14:textId="62576D83" w:rsidR="004F690A" w:rsidRPr="00BE116F" w:rsidRDefault="00082015">
            <w:pPr>
              <w:rPr>
                <w:rFonts w:ascii="Arial" w:hAnsi="Arial" w:cs="Arial"/>
              </w:rPr>
            </w:pPr>
            <w:r>
              <w:rPr>
                <w:rFonts w:ascii="Arial" w:hAnsi="Arial" w:cs="Arial"/>
              </w:rPr>
              <w:t>3</w:t>
            </w:r>
            <w:r w:rsidR="004F690A" w:rsidRPr="00BE116F">
              <w:rPr>
                <w:rFonts w:ascii="Arial" w:hAnsi="Arial" w:cs="Arial"/>
              </w:rPr>
              <w:t>.</w:t>
            </w:r>
          </w:p>
        </w:tc>
        <w:tc>
          <w:tcPr>
            <w:tcW w:w="8555" w:type="dxa"/>
          </w:tcPr>
          <w:p w14:paraId="307A8797" w14:textId="2132D3EC" w:rsidR="004F690A" w:rsidRPr="00BE116F" w:rsidRDefault="004F690A" w:rsidP="004F690A">
            <w:pPr>
              <w:rPr>
                <w:rFonts w:ascii="Arial" w:hAnsi="Arial" w:cs="Arial"/>
              </w:rPr>
            </w:pPr>
            <w:r w:rsidRPr="00BE116F">
              <w:rPr>
                <w:rFonts w:ascii="Arial" w:hAnsi="Arial" w:cs="Arial"/>
              </w:rPr>
              <w:t xml:space="preserve">Chairperson to remind all participants of </w:t>
            </w:r>
            <w:r w:rsidR="00002A00">
              <w:rPr>
                <w:rFonts w:ascii="Arial" w:hAnsi="Arial" w:cs="Arial"/>
              </w:rPr>
              <w:t>c</w:t>
            </w:r>
            <w:r w:rsidRPr="00BE116F">
              <w:rPr>
                <w:rFonts w:ascii="Arial" w:hAnsi="Arial" w:cs="Arial"/>
              </w:rPr>
              <w:t xml:space="preserve">onfidentiality, </w:t>
            </w:r>
            <w:r w:rsidR="00C91FDD" w:rsidRPr="00BE116F">
              <w:rPr>
                <w:rFonts w:ascii="Arial" w:hAnsi="Arial" w:cs="Arial"/>
              </w:rPr>
              <w:t>h</w:t>
            </w:r>
            <w:r w:rsidRPr="00BE116F">
              <w:rPr>
                <w:rFonts w:ascii="Arial" w:hAnsi="Arial" w:cs="Arial"/>
              </w:rPr>
              <w:t>ow the meeting will be conducted and the need to declare any conflict of interest.</w:t>
            </w:r>
          </w:p>
          <w:p w14:paraId="4F09C556" w14:textId="15085EB3" w:rsidR="00082EC0" w:rsidRPr="00BE116F" w:rsidRDefault="00082EC0" w:rsidP="004F690A">
            <w:pPr>
              <w:rPr>
                <w:rFonts w:ascii="Arial" w:hAnsi="Arial" w:cs="Arial"/>
                <w:b/>
                <w:bCs/>
              </w:rPr>
            </w:pPr>
          </w:p>
        </w:tc>
      </w:tr>
      <w:tr w:rsidR="006C2231" w:rsidRPr="00BE116F" w14:paraId="63BAE141" w14:textId="77777777" w:rsidTr="00082015">
        <w:tc>
          <w:tcPr>
            <w:tcW w:w="461" w:type="dxa"/>
          </w:tcPr>
          <w:p w14:paraId="137243DD" w14:textId="72EDA84A" w:rsidR="006C2231" w:rsidRDefault="006C2231">
            <w:pPr>
              <w:rPr>
                <w:rFonts w:ascii="Arial" w:hAnsi="Arial" w:cs="Arial"/>
              </w:rPr>
            </w:pPr>
            <w:r>
              <w:rPr>
                <w:rFonts w:ascii="Arial" w:hAnsi="Arial" w:cs="Arial"/>
              </w:rPr>
              <w:t>4.</w:t>
            </w:r>
          </w:p>
        </w:tc>
        <w:tc>
          <w:tcPr>
            <w:tcW w:w="8555" w:type="dxa"/>
          </w:tcPr>
          <w:p w14:paraId="21A22039" w14:textId="70627D54" w:rsidR="006C2231" w:rsidRPr="00BE116F" w:rsidRDefault="006C2231" w:rsidP="004F690A">
            <w:pPr>
              <w:rPr>
                <w:rFonts w:ascii="Arial" w:hAnsi="Arial" w:cs="Arial"/>
              </w:rPr>
            </w:pPr>
            <w:r>
              <w:rPr>
                <w:rFonts w:ascii="Arial" w:hAnsi="Arial" w:cs="Arial"/>
              </w:rPr>
              <w:t>Minutes of last meeting and actions</w:t>
            </w:r>
          </w:p>
        </w:tc>
      </w:tr>
      <w:tr w:rsidR="004F690A" w:rsidRPr="006258EE" w14:paraId="3C864005" w14:textId="77777777" w:rsidTr="00082015">
        <w:tc>
          <w:tcPr>
            <w:tcW w:w="461" w:type="dxa"/>
          </w:tcPr>
          <w:p w14:paraId="4AAC914B" w14:textId="48AB8537" w:rsidR="004F690A" w:rsidRPr="00BE116F" w:rsidRDefault="006C2231">
            <w:pPr>
              <w:rPr>
                <w:rFonts w:ascii="Arial" w:hAnsi="Arial" w:cs="Arial"/>
              </w:rPr>
            </w:pPr>
            <w:r>
              <w:rPr>
                <w:rFonts w:ascii="Arial" w:hAnsi="Arial" w:cs="Arial"/>
              </w:rPr>
              <w:t>5.</w:t>
            </w:r>
          </w:p>
        </w:tc>
        <w:tc>
          <w:tcPr>
            <w:tcW w:w="8555" w:type="dxa"/>
          </w:tcPr>
          <w:p w14:paraId="7AB847E0" w14:textId="752FF9E8" w:rsidR="00207C2C" w:rsidRDefault="00082EC0">
            <w:pPr>
              <w:rPr>
                <w:rFonts w:ascii="Arial" w:hAnsi="Arial" w:cs="Arial"/>
              </w:rPr>
            </w:pPr>
            <w:r w:rsidRPr="00BE116F">
              <w:rPr>
                <w:rFonts w:ascii="Arial" w:hAnsi="Arial" w:cs="Arial"/>
              </w:rPr>
              <w:t xml:space="preserve">Summary of </w:t>
            </w:r>
            <w:r w:rsidR="00B64333">
              <w:rPr>
                <w:rFonts w:ascii="Arial" w:hAnsi="Arial" w:cs="Arial"/>
              </w:rPr>
              <w:t>a</w:t>
            </w:r>
            <w:r w:rsidRPr="00BE116F">
              <w:rPr>
                <w:rFonts w:ascii="Arial" w:hAnsi="Arial" w:cs="Arial"/>
              </w:rPr>
              <w:t>llegation or concern</w:t>
            </w:r>
          </w:p>
          <w:p w14:paraId="4DFBBE27" w14:textId="77777777" w:rsidR="00463394" w:rsidRDefault="00463394">
            <w:pPr>
              <w:rPr>
                <w:rFonts w:ascii="Arial" w:hAnsi="Arial" w:cs="Arial"/>
              </w:rPr>
            </w:pPr>
          </w:p>
          <w:p w14:paraId="594EBBC4" w14:textId="48DCDAB8" w:rsidR="00BE116F" w:rsidRPr="006258EE" w:rsidRDefault="00BE116F" w:rsidP="006A7A23">
            <w:pPr>
              <w:rPr>
                <w:rFonts w:ascii="Arial" w:hAnsi="Arial" w:cs="Arial"/>
              </w:rPr>
            </w:pPr>
          </w:p>
        </w:tc>
      </w:tr>
      <w:tr w:rsidR="004F690A" w:rsidRPr="00BE116F" w14:paraId="7889DCB2" w14:textId="77777777" w:rsidTr="00082015">
        <w:tc>
          <w:tcPr>
            <w:tcW w:w="461" w:type="dxa"/>
          </w:tcPr>
          <w:p w14:paraId="0552D64A" w14:textId="54B837A9" w:rsidR="004F690A" w:rsidRPr="00BE116F" w:rsidRDefault="006C2231">
            <w:pPr>
              <w:rPr>
                <w:rFonts w:ascii="Arial" w:hAnsi="Arial" w:cs="Arial"/>
              </w:rPr>
            </w:pPr>
            <w:r>
              <w:rPr>
                <w:rFonts w:ascii="Arial" w:hAnsi="Arial" w:cs="Arial"/>
              </w:rPr>
              <w:t>6.</w:t>
            </w:r>
          </w:p>
        </w:tc>
        <w:tc>
          <w:tcPr>
            <w:tcW w:w="8555" w:type="dxa"/>
          </w:tcPr>
          <w:p w14:paraId="2FE8F9B4" w14:textId="17C046A9" w:rsidR="00E85C45" w:rsidRPr="00BE116F" w:rsidRDefault="00E85C45">
            <w:pPr>
              <w:rPr>
                <w:rFonts w:ascii="Arial" w:hAnsi="Arial" w:cs="Arial"/>
              </w:rPr>
            </w:pPr>
            <w:r>
              <w:rPr>
                <w:rFonts w:ascii="Arial" w:hAnsi="Arial" w:cs="Arial"/>
              </w:rPr>
              <w:t>Presentation of reports and information.</w:t>
            </w:r>
            <w:r w:rsidR="00DD05E5" w:rsidRPr="00BE116F">
              <w:rPr>
                <w:rFonts w:ascii="Arial" w:hAnsi="Arial" w:cs="Arial"/>
              </w:rPr>
              <w:t xml:space="preserve"> This may include information sharing by</w:t>
            </w:r>
            <w:r>
              <w:rPr>
                <w:rFonts w:ascii="Arial" w:hAnsi="Arial" w:cs="Arial"/>
              </w:rPr>
              <w:t>:</w:t>
            </w:r>
          </w:p>
          <w:p w14:paraId="705F227E" w14:textId="4FCCEC35" w:rsidR="00E85C45" w:rsidRDefault="00E85C45" w:rsidP="00DD05E5">
            <w:pPr>
              <w:pStyle w:val="ListParagraph"/>
              <w:numPr>
                <w:ilvl w:val="0"/>
                <w:numId w:val="1"/>
              </w:numPr>
              <w:rPr>
                <w:rFonts w:ascii="Arial" w:hAnsi="Arial" w:cs="Arial"/>
              </w:rPr>
            </w:pPr>
            <w:r>
              <w:rPr>
                <w:rFonts w:ascii="Arial" w:hAnsi="Arial" w:cs="Arial"/>
              </w:rPr>
              <w:t>Survivor report</w:t>
            </w:r>
          </w:p>
          <w:p w14:paraId="427718DE" w14:textId="038E8B71" w:rsidR="00DD05E5" w:rsidRDefault="00DD05E5" w:rsidP="00DD05E5">
            <w:pPr>
              <w:pStyle w:val="ListParagraph"/>
              <w:numPr>
                <w:ilvl w:val="0"/>
                <w:numId w:val="1"/>
              </w:numPr>
              <w:rPr>
                <w:rFonts w:ascii="Arial" w:hAnsi="Arial" w:cs="Arial"/>
              </w:rPr>
            </w:pPr>
            <w:r w:rsidRPr="00BE116F">
              <w:rPr>
                <w:rFonts w:ascii="Arial" w:hAnsi="Arial" w:cs="Arial"/>
              </w:rPr>
              <w:t>Statutory agencies including Police, Children’s Services and Adult Services</w:t>
            </w:r>
          </w:p>
          <w:p w14:paraId="0E882DE5" w14:textId="497BB389" w:rsidR="00E85C45" w:rsidRPr="00BE116F" w:rsidRDefault="00E85C45" w:rsidP="00DD05E5">
            <w:pPr>
              <w:pStyle w:val="ListParagraph"/>
              <w:numPr>
                <w:ilvl w:val="0"/>
                <w:numId w:val="1"/>
              </w:numPr>
              <w:rPr>
                <w:rFonts w:ascii="Arial" w:hAnsi="Arial" w:cs="Arial"/>
              </w:rPr>
            </w:pPr>
            <w:r>
              <w:rPr>
                <w:rFonts w:ascii="Arial" w:hAnsi="Arial" w:cs="Arial"/>
              </w:rPr>
              <w:t>National Safeguarding Team</w:t>
            </w:r>
          </w:p>
          <w:p w14:paraId="2A0E9CEA" w14:textId="77777777" w:rsidR="00DD05E5" w:rsidRPr="00BE116F" w:rsidRDefault="00DD05E5" w:rsidP="00DD05E5">
            <w:pPr>
              <w:pStyle w:val="ListParagraph"/>
              <w:numPr>
                <w:ilvl w:val="0"/>
                <w:numId w:val="1"/>
              </w:numPr>
              <w:rPr>
                <w:rFonts w:ascii="Arial" w:hAnsi="Arial" w:cs="Arial"/>
              </w:rPr>
            </w:pPr>
            <w:r w:rsidRPr="00BE116F">
              <w:rPr>
                <w:rFonts w:ascii="Arial" w:hAnsi="Arial" w:cs="Arial"/>
              </w:rPr>
              <w:t>Dioceses</w:t>
            </w:r>
          </w:p>
          <w:p w14:paraId="55F37986" w14:textId="1B1E7799" w:rsidR="00BE116F" w:rsidRPr="007E2E2D" w:rsidRDefault="00DD05E5" w:rsidP="007E2E2D">
            <w:pPr>
              <w:pStyle w:val="ListParagraph"/>
              <w:numPr>
                <w:ilvl w:val="0"/>
                <w:numId w:val="1"/>
              </w:numPr>
              <w:rPr>
                <w:rFonts w:ascii="Arial" w:hAnsi="Arial" w:cs="Arial"/>
              </w:rPr>
            </w:pPr>
            <w:proofErr w:type="gramStart"/>
            <w:r w:rsidRPr="00BE116F">
              <w:rPr>
                <w:rFonts w:ascii="Arial" w:hAnsi="Arial" w:cs="Arial"/>
              </w:rPr>
              <w:t>Other</w:t>
            </w:r>
            <w:proofErr w:type="gramEnd"/>
            <w:r w:rsidRPr="00BE116F">
              <w:rPr>
                <w:rFonts w:ascii="Arial" w:hAnsi="Arial" w:cs="Arial"/>
              </w:rPr>
              <w:t xml:space="preserve"> organisation</w:t>
            </w:r>
            <w:r w:rsidR="00BD0043">
              <w:rPr>
                <w:rFonts w:ascii="Arial" w:hAnsi="Arial" w:cs="Arial"/>
              </w:rPr>
              <w:t>.</w:t>
            </w:r>
          </w:p>
        </w:tc>
      </w:tr>
      <w:tr w:rsidR="004F690A" w:rsidRPr="00BE116F" w14:paraId="011FF29F" w14:textId="77777777" w:rsidTr="00082015">
        <w:tc>
          <w:tcPr>
            <w:tcW w:w="461" w:type="dxa"/>
          </w:tcPr>
          <w:p w14:paraId="5BE4A2C1" w14:textId="1F89873D" w:rsidR="004F690A" w:rsidRPr="00BE116F" w:rsidRDefault="006C2231">
            <w:pPr>
              <w:rPr>
                <w:rFonts w:ascii="Arial" w:hAnsi="Arial" w:cs="Arial"/>
              </w:rPr>
            </w:pPr>
            <w:r>
              <w:rPr>
                <w:rFonts w:ascii="Arial" w:hAnsi="Arial" w:cs="Arial"/>
              </w:rPr>
              <w:t>7.</w:t>
            </w:r>
          </w:p>
        </w:tc>
        <w:tc>
          <w:tcPr>
            <w:tcW w:w="8555" w:type="dxa"/>
          </w:tcPr>
          <w:p w14:paraId="78363222" w14:textId="6B9EA15D" w:rsidR="00C66B97" w:rsidRDefault="00DD05E5" w:rsidP="00F21E08">
            <w:pPr>
              <w:tabs>
                <w:tab w:val="left" w:pos="3585"/>
              </w:tabs>
              <w:rPr>
                <w:rFonts w:ascii="Arial" w:hAnsi="Arial" w:cs="Arial"/>
              </w:rPr>
            </w:pPr>
            <w:r w:rsidRPr="00BE116F">
              <w:rPr>
                <w:rFonts w:ascii="Arial" w:hAnsi="Arial" w:cs="Arial"/>
              </w:rPr>
              <w:t>Discussion</w:t>
            </w:r>
            <w:r w:rsidR="00892CFE">
              <w:rPr>
                <w:rFonts w:ascii="Arial" w:hAnsi="Arial" w:cs="Arial"/>
              </w:rPr>
              <w:t xml:space="preserve"> </w:t>
            </w:r>
            <w:r w:rsidR="00892CFE" w:rsidRPr="00892CFE">
              <w:rPr>
                <w:rFonts w:ascii="Arial" w:hAnsi="Arial" w:cs="Arial"/>
              </w:rPr>
              <w:t>(to include risks)</w:t>
            </w:r>
          </w:p>
          <w:p w14:paraId="6D44BD52" w14:textId="6B5C5E58" w:rsidR="006C2231" w:rsidRPr="006C2231" w:rsidRDefault="006C2231" w:rsidP="006C2231">
            <w:pPr>
              <w:pStyle w:val="ListParagraph"/>
              <w:numPr>
                <w:ilvl w:val="0"/>
                <w:numId w:val="8"/>
              </w:numPr>
              <w:tabs>
                <w:tab w:val="left" w:pos="3585"/>
              </w:tabs>
              <w:rPr>
                <w:rFonts w:ascii="Arial" w:hAnsi="Arial" w:cs="Arial"/>
              </w:rPr>
            </w:pPr>
            <w:r>
              <w:rPr>
                <w:rFonts w:ascii="Arial" w:hAnsi="Arial" w:cs="Arial"/>
              </w:rPr>
              <w:t xml:space="preserve"> </w:t>
            </w:r>
          </w:p>
        </w:tc>
      </w:tr>
      <w:tr w:rsidR="004F690A" w:rsidRPr="00BE116F" w14:paraId="4D0CB8CB" w14:textId="77777777" w:rsidTr="00082015">
        <w:tc>
          <w:tcPr>
            <w:tcW w:w="461" w:type="dxa"/>
          </w:tcPr>
          <w:p w14:paraId="41AB6CBE" w14:textId="6A0EA254" w:rsidR="004F690A" w:rsidRPr="00BE116F" w:rsidRDefault="006C2231">
            <w:pPr>
              <w:rPr>
                <w:rFonts w:ascii="Arial" w:hAnsi="Arial" w:cs="Arial"/>
              </w:rPr>
            </w:pPr>
            <w:r>
              <w:rPr>
                <w:rFonts w:ascii="Arial" w:hAnsi="Arial" w:cs="Arial"/>
              </w:rPr>
              <w:t>8</w:t>
            </w:r>
            <w:r w:rsidR="00DD05E5" w:rsidRPr="00BE116F">
              <w:rPr>
                <w:rFonts w:ascii="Arial" w:hAnsi="Arial" w:cs="Arial"/>
              </w:rPr>
              <w:t>.</w:t>
            </w:r>
          </w:p>
        </w:tc>
        <w:tc>
          <w:tcPr>
            <w:tcW w:w="8555" w:type="dxa"/>
          </w:tcPr>
          <w:p w14:paraId="408DE477" w14:textId="6A123367" w:rsidR="004F690A" w:rsidRPr="00BE116F" w:rsidRDefault="00DD05E5" w:rsidP="00DD05E5">
            <w:pPr>
              <w:tabs>
                <w:tab w:val="left" w:pos="1238"/>
              </w:tabs>
              <w:rPr>
                <w:rFonts w:ascii="Arial" w:hAnsi="Arial" w:cs="Arial"/>
              </w:rPr>
            </w:pPr>
            <w:r w:rsidRPr="00BE116F">
              <w:rPr>
                <w:rFonts w:ascii="Arial" w:hAnsi="Arial" w:cs="Arial"/>
              </w:rPr>
              <w:t>Suppor</w:t>
            </w:r>
            <w:r w:rsidR="00BE116F">
              <w:rPr>
                <w:rFonts w:ascii="Arial" w:hAnsi="Arial" w:cs="Arial"/>
              </w:rPr>
              <w:t xml:space="preserve">t </w:t>
            </w:r>
            <w:r w:rsidRPr="00BE116F">
              <w:rPr>
                <w:rFonts w:ascii="Arial" w:hAnsi="Arial" w:cs="Arial"/>
              </w:rPr>
              <w:t>for</w:t>
            </w:r>
          </w:p>
          <w:p w14:paraId="0CFFB962" w14:textId="7ED8A758" w:rsidR="00DD05E5" w:rsidRPr="00BE116F" w:rsidRDefault="00DD05E5" w:rsidP="00DD05E5">
            <w:pPr>
              <w:pStyle w:val="ListParagraph"/>
              <w:numPr>
                <w:ilvl w:val="0"/>
                <w:numId w:val="2"/>
              </w:numPr>
              <w:tabs>
                <w:tab w:val="left" w:pos="1238"/>
              </w:tabs>
              <w:rPr>
                <w:rFonts w:ascii="Arial" w:hAnsi="Arial" w:cs="Arial"/>
              </w:rPr>
            </w:pPr>
            <w:r w:rsidRPr="00BE116F">
              <w:rPr>
                <w:rFonts w:ascii="Arial" w:hAnsi="Arial" w:cs="Arial"/>
              </w:rPr>
              <w:t>Victim/Survivor</w:t>
            </w:r>
            <w:r w:rsidR="00F21E08">
              <w:rPr>
                <w:rFonts w:ascii="Arial" w:hAnsi="Arial" w:cs="Arial"/>
              </w:rPr>
              <w:t xml:space="preserve"> </w:t>
            </w:r>
            <w:r w:rsidR="00F21E08" w:rsidRPr="00F21E08">
              <w:rPr>
                <w:rFonts w:ascii="Arial" w:hAnsi="Arial" w:cs="Arial"/>
                <w:i/>
                <w:iCs/>
              </w:rPr>
              <w:t>(Offer of support person/Single point of contact)</w:t>
            </w:r>
          </w:p>
          <w:p w14:paraId="08F4344E" w14:textId="4C8DFB80" w:rsidR="00DD05E5" w:rsidRPr="00BE116F" w:rsidRDefault="00DD05E5" w:rsidP="00DD05E5">
            <w:pPr>
              <w:pStyle w:val="ListParagraph"/>
              <w:numPr>
                <w:ilvl w:val="0"/>
                <w:numId w:val="2"/>
              </w:numPr>
              <w:tabs>
                <w:tab w:val="left" w:pos="1238"/>
              </w:tabs>
              <w:rPr>
                <w:rFonts w:ascii="Arial" w:hAnsi="Arial" w:cs="Arial"/>
              </w:rPr>
            </w:pPr>
            <w:r w:rsidRPr="00BE116F">
              <w:rPr>
                <w:rFonts w:ascii="Arial" w:hAnsi="Arial" w:cs="Arial"/>
              </w:rPr>
              <w:t>Victim/survivor’s family</w:t>
            </w:r>
          </w:p>
          <w:p w14:paraId="3954AB15" w14:textId="0FDD84AE" w:rsidR="00DD05E5" w:rsidRPr="00BE116F" w:rsidRDefault="00DD05E5" w:rsidP="00DD05E5">
            <w:pPr>
              <w:pStyle w:val="ListParagraph"/>
              <w:numPr>
                <w:ilvl w:val="0"/>
                <w:numId w:val="2"/>
              </w:numPr>
              <w:tabs>
                <w:tab w:val="left" w:pos="1238"/>
              </w:tabs>
              <w:rPr>
                <w:rFonts w:ascii="Arial" w:hAnsi="Arial" w:cs="Arial"/>
              </w:rPr>
            </w:pPr>
            <w:r w:rsidRPr="00BE116F">
              <w:rPr>
                <w:rFonts w:ascii="Arial" w:hAnsi="Arial" w:cs="Arial"/>
              </w:rPr>
              <w:t>Respondent</w:t>
            </w:r>
            <w:r w:rsidR="00F21E08">
              <w:rPr>
                <w:rFonts w:ascii="Arial" w:hAnsi="Arial" w:cs="Arial"/>
              </w:rPr>
              <w:t xml:space="preserve"> </w:t>
            </w:r>
            <w:r w:rsidR="00F21E08" w:rsidRPr="00F21E08">
              <w:rPr>
                <w:rFonts w:ascii="Arial" w:hAnsi="Arial" w:cs="Arial"/>
                <w:i/>
                <w:iCs/>
              </w:rPr>
              <w:t>(Offer of Link persons etc)</w:t>
            </w:r>
          </w:p>
          <w:p w14:paraId="4F9B763B" w14:textId="50A0D7ED" w:rsidR="00DD05E5" w:rsidRPr="00BE116F" w:rsidRDefault="00DD05E5" w:rsidP="00DD05E5">
            <w:pPr>
              <w:pStyle w:val="ListParagraph"/>
              <w:numPr>
                <w:ilvl w:val="0"/>
                <w:numId w:val="2"/>
              </w:numPr>
              <w:tabs>
                <w:tab w:val="left" w:pos="1238"/>
              </w:tabs>
              <w:rPr>
                <w:rFonts w:ascii="Arial" w:hAnsi="Arial" w:cs="Arial"/>
              </w:rPr>
            </w:pPr>
            <w:r w:rsidRPr="00BE116F">
              <w:rPr>
                <w:rFonts w:ascii="Arial" w:hAnsi="Arial" w:cs="Arial"/>
              </w:rPr>
              <w:t>Respondent</w:t>
            </w:r>
            <w:r w:rsidR="00BB1606">
              <w:rPr>
                <w:rFonts w:ascii="Arial" w:hAnsi="Arial" w:cs="Arial"/>
              </w:rPr>
              <w:t>’</w:t>
            </w:r>
            <w:r w:rsidRPr="00BE116F">
              <w:rPr>
                <w:rFonts w:ascii="Arial" w:hAnsi="Arial" w:cs="Arial"/>
              </w:rPr>
              <w:t>s family</w:t>
            </w:r>
          </w:p>
          <w:p w14:paraId="68778A97" w14:textId="06FD5AB7" w:rsidR="00DD05E5" w:rsidRPr="00BE116F" w:rsidRDefault="00DD05E5">
            <w:pPr>
              <w:rPr>
                <w:rFonts w:ascii="Arial" w:hAnsi="Arial" w:cs="Arial"/>
              </w:rPr>
            </w:pPr>
          </w:p>
        </w:tc>
      </w:tr>
      <w:tr w:rsidR="004F690A" w:rsidRPr="00BE116F" w14:paraId="0556D71E" w14:textId="77777777" w:rsidTr="00082015">
        <w:tc>
          <w:tcPr>
            <w:tcW w:w="461" w:type="dxa"/>
          </w:tcPr>
          <w:p w14:paraId="7C1A19D6" w14:textId="54465760" w:rsidR="004F690A" w:rsidRPr="00BE116F" w:rsidRDefault="006C2231">
            <w:pPr>
              <w:rPr>
                <w:rFonts w:ascii="Arial" w:hAnsi="Arial" w:cs="Arial"/>
              </w:rPr>
            </w:pPr>
            <w:r>
              <w:rPr>
                <w:rFonts w:ascii="Arial" w:hAnsi="Arial" w:cs="Arial"/>
              </w:rPr>
              <w:lastRenderedPageBreak/>
              <w:t>9.</w:t>
            </w:r>
          </w:p>
        </w:tc>
        <w:tc>
          <w:tcPr>
            <w:tcW w:w="8555" w:type="dxa"/>
          </w:tcPr>
          <w:p w14:paraId="7065B4A2" w14:textId="77777777" w:rsidR="004F690A" w:rsidRDefault="00DD05E5">
            <w:pPr>
              <w:rPr>
                <w:rFonts w:ascii="Arial" w:hAnsi="Arial" w:cs="Arial"/>
              </w:rPr>
            </w:pPr>
            <w:r w:rsidRPr="00BE116F">
              <w:rPr>
                <w:rFonts w:ascii="Arial" w:hAnsi="Arial" w:cs="Arial"/>
              </w:rPr>
              <w:t>Communications/Media considerations</w:t>
            </w:r>
          </w:p>
          <w:p w14:paraId="105E1BA2" w14:textId="574AECA7" w:rsidR="00BE116F" w:rsidRPr="00BE116F" w:rsidRDefault="00BE116F">
            <w:pPr>
              <w:rPr>
                <w:rFonts w:ascii="Arial" w:hAnsi="Arial" w:cs="Arial"/>
              </w:rPr>
            </w:pPr>
          </w:p>
        </w:tc>
      </w:tr>
      <w:tr w:rsidR="004F690A" w:rsidRPr="00BE116F" w14:paraId="7D3E6F9F" w14:textId="77777777" w:rsidTr="00082015">
        <w:tc>
          <w:tcPr>
            <w:tcW w:w="461" w:type="dxa"/>
          </w:tcPr>
          <w:p w14:paraId="6F875564" w14:textId="68070CFE" w:rsidR="004F690A" w:rsidRPr="00BE116F" w:rsidRDefault="006C2231">
            <w:pPr>
              <w:rPr>
                <w:rFonts w:ascii="Arial" w:hAnsi="Arial" w:cs="Arial"/>
              </w:rPr>
            </w:pPr>
            <w:r>
              <w:rPr>
                <w:rFonts w:ascii="Arial" w:hAnsi="Arial" w:cs="Arial"/>
              </w:rPr>
              <w:t>10.</w:t>
            </w:r>
          </w:p>
        </w:tc>
        <w:tc>
          <w:tcPr>
            <w:tcW w:w="8555" w:type="dxa"/>
          </w:tcPr>
          <w:p w14:paraId="598504D0" w14:textId="77777777" w:rsidR="004F690A" w:rsidRPr="00BE116F" w:rsidRDefault="00DD05E5">
            <w:pPr>
              <w:rPr>
                <w:rFonts w:ascii="Arial" w:hAnsi="Arial" w:cs="Arial"/>
              </w:rPr>
            </w:pPr>
            <w:r w:rsidRPr="00BE116F">
              <w:rPr>
                <w:rFonts w:ascii="Arial" w:hAnsi="Arial" w:cs="Arial"/>
              </w:rPr>
              <w:t>Charity Commission notifications</w:t>
            </w:r>
          </w:p>
          <w:p w14:paraId="35E3BFB6" w14:textId="7AA6512C" w:rsidR="00DD05E5" w:rsidRPr="00BE116F" w:rsidRDefault="00DD05E5">
            <w:pPr>
              <w:rPr>
                <w:rFonts w:ascii="Arial" w:hAnsi="Arial" w:cs="Arial"/>
              </w:rPr>
            </w:pPr>
          </w:p>
        </w:tc>
      </w:tr>
      <w:tr w:rsidR="00213A24" w:rsidRPr="00BE116F" w14:paraId="6CB470F0" w14:textId="77777777" w:rsidTr="00082015">
        <w:tc>
          <w:tcPr>
            <w:tcW w:w="461" w:type="dxa"/>
          </w:tcPr>
          <w:p w14:paraId="6C6A0F84" w14:textId="18524880" w:rsidR="00213A24" w:rsidRPr="00BE116F" w:rsidRDefault="00213A24">
            <w:pPr>
              <w:rPr>
                <w:rFonts w:ascii="Arial" w:hAnsi="Arial" w:cs="Arial"/>
              </w:rPr>
            </w:pPr>
            <w:r>
              <w:rPr>
                <w:rFonts w:ascii="Arial" w:hAnsi="Arial" w:cs="Arial"/>
              </w:rPr>
              <w:t>1</w:t>
            </w:r>
            <w:r w:rsidR="006C2231">
              <w:rPr>
                <w:rFonts w:ascii="Arial" w:hAnsi="Arial" w:cs="Arial"/>
              </w:rPr>
              <w:t>1.</w:t>
            </w:r>
          </w:p>
        </w:tc>
        <w:tc>
          <w:tcPr>
            <w:tcW w:w="8555" w:type="dxa"/>
          </w:tcPr>
          <w:p w14:paraId="6EF42805" w14:textId="77777777" w:rsidR="00213A24" w:rsidRDefault="00213A24">
            <w:pPr>
              <w:rPr>
                <w:rFonts w:ascii="Arial" w:hAnsi="Arial" w:cs="Arial"/>
              </w:rPr>
            </w:pPr>
            <w:r>
              <w:rPr>
                <w:rFonts w:ascii="Arial" w:hAnsi="Arial" w:cs="Arial"/>
              </w:rPr>
              <w:t xml:space="preserve">Lessons Learned </w:t>
            </w:r>
          </w:p>
          <w:p w14:paraId="3BE21E62" w14:textId="1568C256" w:rsidR="00213A24" w:rsidRPr="00BE116F" w:rsidRDefault="00213A24">
            <w:pPr>
              <w:rPr>
                <w:rFonts w:ascii="Arial" w:hAnsi="Arial" w:cs="Arial"/>
              </w:rPr>
            </w:pPr>
          </w:p>
        </w:tc>
      </w:tr>
      <w:tr w:rsidR="004F690A" w:rsidRPr="00BE116F" w14:paraId="37BB5E13" w14:textId="77777777" w:rsidTr="00082015">
        <w:tc>
          <w:tcPr>
            <w:tcW w:w="461" w:type="dxa"/>
          </w:tcPr>
          <w:p w14:paraId="5F4D240A" w14:textId="28EB0339" w:rsidR="004F690A" w:rsidRPr="00BE116F" w:rsidRDefault="00DD05E5">
            <w:pPr>
              <w:rPr>
                <w:rFonts w:ascii="Arial" w:hAnsi="Arial" w:cs="Arial"/>
              </w:rPr>
            </w:pPr>
            <w:r w:rsidRPr="00BE116F">
              <w:rPr>
                <w:rFonts w:ascii="Arial" w:hAnsi="Arial" w:cs="Arial"/>
              </w:rPr>
              <w:t>1</w:t>
            </w:r>
            <w:r w:rsidR="006C2231">
              <w:rPr>
                <w:rFonts w:ascii="Arial" w:hAnsi="Arial" w:cs="Arial"/>
              </w:rPr>
              <w:t>2.</w:t>
            </w:r>
          </w:p>
        </w:tc>
        <w:tc>
          <w:tcPr>
            <w:tcW w:w="8555" w:type="dxa"/>
          </w:tcPr>
          <w:p w14:paraId="1DB799BD" w14:textId="5898E369" w:rsidR="00DD05E5" w:rsidRDefault="00DD05E5">
            <w:pPr>
              <w:rPr>
                <w:rFonts w:ascii="Arial" w:hAnsi="Arial" w:cs="Arial"/>
              </w:rPr>
            </w:pPr>
            <w:r w:rsidRPr="00BE116F">
              <w:rPr>
                <w:rFonts w:ascii="Arial" w:hAnsi="Arial" w:cs="Arial"/>
              </w:rPr>
              <w:t>Action plan</w:t>
            </w:r>
            <w:r w:rsidR="00BE116F">
              <w:rPr>
                <w:rFonts w:ascii="Arial" w:hAnsi="Arial" w:cs="Arial"/>
              </w:rPr>
              <w:t xml:space="preserve"> - t</w:t>
            </w:r>
            <w:r w:rsidRPr="00BE116F">
              <w:rPr>
                <w:rFonts w:ascii="Arial" w:hAnsi="Arial" w:cs="Arial"/>
              </w:rPr>
              <w:t xml:space="preserve">o include who is responsible for each action and the timescale for </w:t>
            </w:r>
            <w:r w:rsidR="00BE116F">
              <w:rPr>
                <w:rFonts w:ascii="Arial" w:hAnsi="Arial" w:cs="Arial"/>
              </w:rPr>
              <w:t>completion</w:t>
            </w:r>
            <w:r w:rsidR="00F21E08">
              <w:rPr>
                <w:rFonts w:ascii="Arial" w:hAnsi="Arial" w:cs="Arial"/>
              </w:rPr>
              <w:t>.</w:t>
            </w:r>
          </w:p>
          <w:p w14:paraId="2D6C8873" w14:textId="08CF8F42" w:rsidR="00BE116F" w:rsidRPr="00BE116F" w:rsidRDefault="00BE116F">
            <w:pPr>
              <w:rPr>
                <w:rFonts w:ascii="Arial" w:hAnsi="Arial" w:cs="Arial"/>
              </w:rPr>
            </w:pPr>
          </w:p>
        </w:tc>
      </w:tr>
      <w:tr w:rsidR="00DD05E5" w:rsidRPr="00BE116F" w14:paraId="05E0FB1B" w14:textId="77777777" w:rsidTr="00082015">
        <w:tc>
          <w:tcPr>
            <w:tcW w:w="461" w:type="dxa"/>
          </w:tcPr>
          <w:p w14:paraId="3144C5EA" w14:textId="2154BFFA" w:rsidR="00DD05E5" w:rsidRPr="00BE116F" w:rsidRDefault="00DD05E5">
            <w:pPr>
              <w:rPr>
                <w:rFonts w:ascii="Arial" w:hAnsi="Arial" w:cs="Arial"/>
              </w:rPr>
            </w:pPr>
            <w:r w:rsidRPr="00BE116F">
              <w:rPr>
                <w:rFonts w:ascii="Arial" w:hAnsi="Arial" w:cs="Arial"/>
              </w:rPr>
              <w:t>1</w:t>
            </w:r>
            <w:r w:rsidR="006C2231">
              <w:rPr>
                <w:rFonts w:ascii="Arial" w:hAnsi="Arial" w:cs="Arial"/>
              </w:rPr>
              <w:t>3.</w:t>
            </w:r>
          </w:p>
        </w:tc>
        <w:tc>
          <w:tcPr>
            <w:tcW w:w="8555" w:type="dxa"/>
          </w:tcPr>
          <w:p w14:paraId="722C17D0" w14:textId="77777777" w:rsidR="00DD05E5" w:rsidRDefault="00DD05E5">
            <w:pPr>
              <w:rPr>
                <w:rFonts w:ascii="Arial" w:hAnsi="Arial" w:cs="Arial"/>
              </w:rPr>
            </w:pPr>
            <w:r w:rsidRPr="00BE116F">
              <w:rPr>
                <w:rFonts w:ascii="Arial" w:hAnsi="Arial" w:cs="Arial"/>
              </w:rPr>
              <w:t>Confirmation of date of next meeting</w:t>
            </w:r>
          </w:p>
          <w:p w14:paraId="36696F56" w14:textId="6601E7F2" w:rsidR="00BE116F" w:rsidRPr="00BE116F" w:rsidRDefault="00BE116F">
            <w:pPr>
              <w:rPr>
                <w:rFonts w:ascii="Arial" w:hAnsi="Arial" w:cs="Arial"/>
              </w:rPr>
            </w:pPr>
          </w:p>
        </w:tc>
      </w:tr>
      <w:tr w:rsidR="00213A24" w:rsidRPr="00BE116F" w14:paraId="6D12A0DB" w14:textId="77777777" w:rsidTr="002C3679">
        <w:tc>
          <w:tcPr>
            <w:tcW w:w="9016" w:type="dxa"/>
            <w:gridSpan w:val="2"/>
          </w:tcPr>
          <w:p w14:paraId="4D7E431B" w14:textId="2F55AF8A" w:rsidR="00213A24" w:rsidRDefault="00213A24" w:rsidP="00213A24">
            <w:pPr>
              <w:jc w:val="center"/>
              <w:rPr>
                <w:rFonts w:ascii="Arial" w:hAnsi="Arial" w:cs="Arial"/>
              </w:rPr>
            </w:pPr>
            <w:bookmarkStart w:id="0" w:name="_Hlk83122957"/>
            <w:r>
              <w:rPr>
                <w:rFonts w:ascii="Arial" w:hAnsi="Arial" w:cs="Arial"/>
              </w:rPr>
              <w:t>Chair, caseworker, and support staff debrief (questions, actions and who should receive the minutes)</w:t>
            </w:r>
          </w:p>
          <w:p w14:paraId="5577B975" w14:textId="5284D8CE" w:rsidR="00213A24" w:rsidRPr="00BE116F" w:rsidRDefault="00213A24">
            <w:pPr>
              <w:rPr>
                <w:rFonts w:ascii="Arial" w:hAnsi="Arial" w:cs="Arial"/>
              </w:rPr>
            </w:pPr>
          </w:p>
        </w:tc>
      </w:tr>
      <w:bookmarkEnd w:id="0"/>
    </w:tbl>
    <w:p w14:paraId="46FA64CA" w14:textId="77777777" w:rsidR="00BE116F" w:rsidRDefault="00BE116F" w:rsidP="00BE116F">
      <w:pPr>
        <w:jc w:val="center"/>
        <w:rPr>
          <w:rFonts w:ascii="Arial" w:hAnsi="Arial" w:cs="Arial"/>
          <w:b/>
          <w:bCs/>
          <w:u w:val="single"/>
        </w:rPr>
      </w:pPr>
    </w:p>
    <w:p w14:paraId="1116F6C8" w14:textId="77777777" w:rsidR="00BE116F" w:rsidRDefault="00BE116F" w:rsidP="00BE116F">
      <w:pPr>
        <w:jc w:val="center"/>
        <w:rPr>
          <w:rFonts w:ascii="Arial" w:hAnsi="Arial" w:cs="Arial"/>
          <w:b/>
          <w:bCs/>
          <w:u w:val="single"/>
        </w:rPr>
      </w:pPr>
    </w:p>
    <w:p w14:paraId="3855054D" w14:textId="77777777" w:rsidR="00BE116F" w:rsidRDefault="00BE116F" w:rsidP="00BE116F">
      <w:pPr>
        <w:jc w:val="center"/>
        <w:rPr>
          <w:rFonts w:ascii="Arial" w:hAnsi="Arial" w:cs="Arial"/>
          <w:b/>
          <w:bCs/>
          <w:u w:val="single"/>
        </w:rPr>
      </w:pPr>
    </w:p>
    <w:p w14:paraId="48BC48CF" w14:textId="77777777" w:rsidR="00BE116F" w:rsidRDefault="00BE116F" w:rsidP="00BE116F">
      <w:pPr>
        <w:jc w:val="center"/>
        <w:rPr>
          <w:rFonts w:ascii="Arial" w:hAnsi="Arial" w:cs="Arial"/>
          <w:b/>
          <w:bCs/>
          <w:u w:val="single"/>
        </w:rPr>
      </w:pPr>
    </w:p>
    <w:p w14:paraId="5145E59E" w14:textId="77777777" w:rsidR="00BE116F" w:rsidRDefault="00BE116F" w:rsidP="00BE116F">
      <w:pPr>
        <w:jc w:val="center"/>
        <w:rPr>
          <w:rFonts w:ascii="Arial" w:hAnsi="Arial" w:cs="Arial"/>
          <w:b/>
          <w:bCs/>
          <w:u w:val="single"/>
        </w:rPr>
      </w:pPr>
    </w:p>
    <w:p w14:paraId="26C45FF1" w14:textId="77777777" w:rsidR="00BE116F" w:rsidRDefault="00BE116F" w:rsidP="00BE116F">
      <w:pPr>
        <w:jc w:val="center"/>
        <w:rPr>
          <w:rFonts w:ascii="Arial" w:hAnsi="Arial" w:cs="Arial"/>
          <w:b/>
          <w:bCs/>
          <w:u w:val="single"/>
        </w:rPr>
      </w:pPr>
    </w:p>
    <w:p w14:paraId="0649ABE9" w14:textId="77777777" w:rsidR="00BE116F" w:rsidRDefault="00BE116F" w:rsidP="00BE116F">
      <w:pPr>
        <w:jc w:val="center"/>
        <w:rPr>
          <w:rFonts w:ascii="Arial" w:hAnsi="Arial" w:cs="Arial"/>
          <w:b/>
          <w:bCs/>
          <w:u w:val="single"/>
        </w:rPr>
      </w:pPr>
    </w:p>
    <w:p w14:paraId="7421C8DB" w14:textId="77777777" w:rsidR="00BE116F" w:rsidRDefault="00BE116F" w:rsidP="00BE116F">
      <w:pPr>
        <w:jc w:val="center"/>
        <w:rPr>
          <w:rFonts w:ascii="Arial" w:hAnsi="Arial" w:cs="Arial"/>
          <w:b/>
          <w:bCs/>
          <w:u w:val="single"/>
        </w:rPr>
      </w:pPr>
    </w:p>
    <w:p w14:paraId="1B908738" w14:textId="77777777" w:rsidR="00BE116F" w:rsidRDefault="00BE116F" w:rsidP="00BE116F">
      <w:pPr>
        <w:jc w:val="center"/>
        <w:rPr>
          <w:rFonts w:ascii="Arial" w:hAnsi="Arial" w:cs="Arial"/>
          <w:b/>
          <w:bCs/>
          <w:u w:val="single"/>
        </w:rPr>
      </w:pPr>
    </w:p>
    <w:p w14:paraId="2433C629" w14:textId="77777777" w:rsidR="00BE116F" w:rsidRDefault="00BE116F" w:rsidP="00BE116F">
      <w:pPr>
        <w:jc w:val="center"/>
        <w:rPr>
          <w:rFonts w:ascii="Arial" w:hAnsi="Arial" w:cs="Arial"/>
          <w:b/>
          <w:bCs/>
          <w:u w:val="single"/>
        </w:rPr>
      </w:pPr>
    </w:p>
    <w:p w14:paraId="2186A642" w14:textId="77777777" w:rsidR="00BE116F" w:rsidRDefault="00BE116F" w:rsidP="00BE116F">
      <w:pPr>
        <w:jc w:val="center"/>
        <w:rPr>
          <w:rFonts w:ascii="Arial" w:hAnsi="Arial" w:cs="Arial"/>
          <w:b/>
          <w:bCs/>
          <w:u w:val="single"/>
        </w:rPr>
      </w:pPr>
    </w:p>
    <w:p w14:paraId="6322D7E1" w14:textId="77777777" w:rsidR="00BE116F" w:rsidRDefault="00BE116F" w:rsidP="00BE116F">
      <w:pPr>
        <w:jc w:val="center"/>
        <w:rPr>
          <w:rFonts w:ascii="Arial" w:hAnsi="Arial" w:cs="Arial"/>
          <w:b/>
          <w:bCs/>
          <w:u w:val="single"/>
        </w:rPr>
      </w:pPr>
    </w:p>
    <w:p w14:paraId="5E13AB24" w14:textId="77777777" w:rsidR="00BE116F" w:rsidRDefault="00BE116F" w:rsidP="00BE116F">
      <w:pPr>
        <w:jc w:val="center"/>
        <w:rPr>
          <w:rFonts w:ascii="Arial" w:hAnsi="Arial" w:cs="Arial"/>
          <w:b/>
          <w:bCs/>
          <w:u w:val="single"/>
        </w:rPr>
      </w:pPr>
    </w:p>
    <w:p w14:paraId="204FB40B" w14:textId="77777777" w:rsidR="00BE116F" w:rsidRDefault="00BE116F" w:rsidP="00BE116F">
      <w:pPr>
        <w:jc w:val="center"/>
        <w:rPr>
          <w:rFonts w:ascii="Arial" w:hAnsi="Arial" w:cs="Arial"/>
          <w:b/>
          <w:bCs/>
          <w:u w:val="single"/>
        </w:rPr>
      </w:pPr>
    </w:p>
    <w:p w14:paraId="1365583C" w14:textId="77777777" w:rsidR="00BE116F" w:rsidRDefault="00BE116F" w:rsidP="00BE116F">
      <w:pPr>
        <w:jc w:val="center"/>
        <w:rPr>
          <w:rFonts w:ascii="Arial" w:hAnsi="Arial" w:cs="Arial"/>
          <w:b/>
          <w:bCs/>
          <w:u w:val="single"/>
        </w:rPr>
      </w:pPr>
    </w:p>
    <w:p w14:paraId="60B71DDB" w14:textId="77777777" w:rsidR="00BE116F" w:rsidRDefault="00BE116F" w:rsidP="00BE116F">
      <w:pPr>
        <w:jc w:val="center"/>
        <w:rPr>
          <w:rFonts w:ascii="Arial" w:hAnsi="Arial" w:cs="Arial"/>
          <w:b/>
          <w:bCs/>
          <w:u w:val="single"/>
        </w:rPr>
      </w:pPr>
    </w:p>
    <w:p w14:paraId="08351CD9" w14:textId="77777777" w:rsidR="00BE116F" w:rsidRDefault="00BE116F" w:rsidP="00BE116F">
      <w:pPr>
        <w:jc w:val="center"/>
        <w:rPr>
          <w:rFonts w:ascii="Arial" w:hAnsi="Arial" w:cs="Arial"/>
          <w:b/>
          <w:bCs/>
          <w:u w:val="single"/>
        </w:rPr>
      </w:pPr>
    </w:p>
    <w:p w14:paraId="3B4F06B8" w14:textId="77777777" w:rsidR="00BE116F" w:rsidRDefault="00BE116F" w:rsidP="00BE116F">
      <w:pPr>
        <w:jc w:val="center"/>
        <w:rPr>
          <w:rFonts w:ascii="Arial" w:hAnsi="Arial" w:cs="Arial"/>
          <w:b/>
          <w:bCs/>
          <w:u w:val="single"/>
        </w:rPr>
      </w:pPr>
    </w:p>
    <w:p w14:paraId="58F698A9" w14:textId="77777777" w:rsidR="00BE116F" w:rsidRDefault="00BE116F" w:rsidP="00BE116F">
      <w:pPr>
        <w:jc w:val="center"/>
        <w:rPr>
          <w:rFonts w:ascii="Arial" w:hAnsi="Arial" w:cs="Arial"/>
          <w:b/>
          <w:bCs/>
          <w:u w:val="single"/>
        </w:rPr>
      </w:pPr>
    </w:p>
    <w:p w14:paraId="76D88E07" w14:textId="77777777" w:rsidR="00BE116F" w:rsidRDefault="00BE116F" w:rsidP="00BE116F">
      <w:pPr>
        <w:jc w:val="center"/>
        <w:rPr>
          <w:rFonts w:ascii="Arial" w:hAnsi="Arial" w:cs="Arial"/>
          <w:b/>
          <w:bCs/>
          <w:u w:val="single"/>
        </w:rPr>
      </w:pPr>
    </w:p>
    <w:p w14:paraId="287344ED" w14:textId="77777777" w:rsidR="00BE116F" w:rsidRDefault="00BE116F" w:rsidP="00BE116F">
      <w:pPr>
        <w:jc w:val="center"/>
        <w:rPr>
          <w:rFonts w:ascii="Arial" w:hAnsi="Arial" w:cs="Arial"/>
          <w:b/>
          <w:bCs/>
          <w:u w:val="single"/>
        </w:rPr>
      </w:pPr>
    </w:p>
    <w:p w14:paraId="415BF4D3" w14:textId="77777777" w:rsidR="00BE116F" w:rsidRDefault="00BE116F" w:rsidP="00BE116F">
      <w:pPr>
        <w:jc w:val="center"/>
        <w:rPr>
          <w:rFonts w:ascii="Arial" w:hAnsi="Arial" w:cs="Arial"/>
          <w:b/>
          <w:bCs/>
          <w:u w:val="single"/>
        </w:rPr>
      </w:pPr>
    </w:p>
    <w:p w14:paraId="552B96E9" w14:textId="77777777" w:rsidR="00BE116F" w:rsidRDefault="00BE116F" w:rsidP="00BE116F">
      <w:pPr>
        <w:jc w:val="center"/>
        <w:rPr>
          <w:rFonts w:ascii="Arial" w:hAnsi="Arial" w:cs="Arial"/>
          <w:b/>
          <w:bCs/>
          <w:u w:val="single"/>
        </w:rPr>
      </w:pPr>
    </w:p>
    <w:p w14:paraId="08F2E773" w14:textId="77777777" w:rsidR="00BE116F" w:rsidRDefault="00BE116F" w:rsidP="00BE116F">
      <w:pPr>
        <w:jc w:val="center"/>
        <w:rPr>
          <w:rFonts w:ascii="Arial" w:hAnsi="Arial" w:cs="Arial"/>
          <w:b/>
          <w:bCs/>
          <w:u w:val="single"/>
        </w:rPr>
      </w:pPr>
    </w:p>
    <w:sectPr w:rsidR="00BE116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D32A" w14:textId="77777777" w:rsidR="00193D26" w:rsidRDefault="00193D26" w:rsidP="00B6282E">
      <w:pPr>
        <w:spacing w:after="0" w:line="240" w:lineRule="auto"/>
      </w:pPr>
      <w:r>
        <w:separator/>
      </w:r>
    </w:p>
  </w:endnote>
  <w:endnote w:type="continuationSeparator" w:id="0">
    <w:p w14:paraId="3ECB199D" w14:textId="77777777" w:rsidR="00193D26" w:rsidRDefault="00193D26" w:rsidP="00B62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077700"/>
      <w:docPartObj>
        <w:docPartGallery w:val="Page Numbers (Bottom of Page)"/>
        <w:docPartUnique/>
      </w:docPartObj>
    </w:sdtPr>
    <w:sdtEndPr>
      <w:rPr>
        <w:noProof/>
      </w:rPr>
    </w:sdtEndPr>
    <w:sdtContent>
      <w:p w14:paraId="65DDC5BB" w14:textId="3FA7944F" w:rsidR="00B6282E" w:rsidRDefault="00B628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3DA77D" w14:textId="77777777" w:rsidR="00B6282E" w:rsidRDefault="00B62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EAA16" w14:textId="77777777" w:rsidR="00193D26" w:rsidRDefault="00193D26" w:rsidP="00B6282E">
      <w:pPr>
        <w:spacing w:after="0" w:line="240" w:lineRule="auto"/>
      </w:pPr>
      <w:r>
        <w:separator/>
      </w:r>
    </w:p>
  </w:footnote>
  <w:footnote w:type="continuationSeparator" w:id="0">
    <w:p w14:paraId="1DA3DFEC" w14:textId="77777777" w:rsidR="00193D26" w:rsidRDefault="00193D26" w:rsidP="00B62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7788"/>
    <w:multiLevelType w:val="hybridMultilevel"/>
    <w:tmpl w:val="CAEE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A3D6D"/>
    <w:multiLevelType w:val="hybridMultilevel"/>
    <w:tmpl w:val="3B9AFC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601CBD"/>
    <w:multiLevelType w:val="hybridMultilevel"/>
    <w:tmpl w:val="543A98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D04743"/>
    <w:multiLevelType w:val="hybridMultilevel"/>
    <w:tmpl w:val="543A98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57491A"/>
    <w:multiLevelType w:val="hybridMultilevel"/>
    <w:tmpl w:val="35F2E1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DD6550"/>
    <w:multiLevelType w:val="hybridMultilevel"/>
    <w:tmpl w:val="543A98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DD7E1E"/>
    <w:multiLevelType w:val="hybridMultilevel"/>
    <w:tmpl w:val="2072FE08"/>
    <w:lvl w:ilvl="0" w:tplc="14B0075E">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AF71C7C"/>
    <w:multiLevelType w:val="hybridMultilevel"/>
    <w:tmpl w:val="35F2E1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5683607">
    <w:abstractNumId w:val="2"/>
  </w:num>
  <w:num w:numId="2" w16cid:durableId="1097019919">
    <w:abstractNumId w:val="4"/>
  </w:num>
  <w:num w:numId="3" w16cid:durableId="220992200">
    <w:abstractNumId w:val="1"/>
  </w:num>
  <w:num w:numId="4" w16cid:durableId="446774801">
    <w:abstractNumId w:val="5"/>
  </w:num>
  <w:num w:numId="5" w16cid:durableId="1284312452">
    <w:abstractNumId w:val="3"/>
  </w:num>
  <w:num w:numId="6" w16cid:durableId="923298549">
    <w:abstractNumId w:val="7"/>
  </w:num>
  <w:num w:numId="7" w16cid:durableId="2130315534">
    <w:abstractNumId w:val="6"/>
  </w:num>
  <w:num w:numId="8" w16cid:durableId="132234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0A"/>
    <w:rsid w:val="00002A00"/>
    <w:rsid w:val="00082015"/>
    <w:rsid w:val="00082EC0"/>
    <w:rsid w:val="00122B3F"/>
    <w:rsid w:val="00157D94"/>
    <w:rsid w:val="00167E1D"/>
    <w:rsid w:val="00170A9D"/>
    <w:rsid w:val="00186CFA"/>
    <w:rsid w:val="00193D26"/>
    <w:rsid w:val="00207C2C"/>
    <w:rsid w:val="00213A24"/>
    <w:rsid w:val="00252B6E"/>
    <w:rsid w:val="002757D7"/>
    <w:rsid w:val="00390F35"/>
    <w:rsid w:val="00415001"/>
    <w:rsid w:val="00463394"/>
    <w:rsid w:val="004F690A"/>
    <w:rsid w:val="005359D6"/>
    <w:rsid w:val="00550D24"/>
    <w:rsid w:val="0056353D"/>
    <w:rsid w:val="006150DD"/>
    <w:rsid w:val="006211E7"/>
    <w:rsid w:val="006230C2"/>
    <w:rsid w:val="006258EE"/>
    <w:rsid w:val="0063230E"/>
    <w:rsid w:val="006A7A23"/>
    <w:rsid w:val="006B3A82"/>
    <w:rsid w:val="006C1C57"/>
    <w:rsid w:val="006C2231"/>
    <w:rsid w:val="006C6FAB"/>
    <w:rsid w:val="006E2C4B"/>
    <w:rsid w:val="007E2E2D"/>
    <w:rsid w:val="00842C10"/>
    <w:rsid w:val="00856D26"/>
    <w:rsid w:val="00867E35"/>
    <w:rsid w:val="00870683"/>
    <w:rsid w:val="00882348"/>
    <w:rsid w:val="00892CFE"/>
    <w:rsid w:val="008D30AF"/>
    <w:rsid w:val="0091061B"/>
    <w:rsid w:val="00934EA8"/>
    <w:rsid w:val="009703DF"/>
    <w:rsid w:val="009704D1"/>
    <w:rsid w:val="009F2C94"/>
    <w:rsid w:val="009F500B"/>
    <w:rsid w:val="00A27D38"/>
    <w:rsid w:val="00AD2624"/>
    <w:rsid w:val="00B320AD"/>
    <w:rsid w:val="00B6282E"/>
    <w:rsid w:val="00B64333"/>
    <w:rsid w:val="00B678B4"/>
    <w:rsid w:val="00BB1606"/>
    <w:rsid w:val="00BD0043"/>
    <w:rsid w:val="00BE116F"/>
    <w:rsid w:val="00C51EB8"/>
    <w:rsid w:val="00C66B97"/>
    <w:rsid w:val="00C91FDD"/>
    <w:rsid w:val="00D6304C"/>
    <w:rsid w:val="00DD05E5"/>
    <w:rsid w:val="00E4697B"/>
    <w:rsid w:val="00E47B7C"/>
    <w:rsid w:val="00E85C45"/>
    <w:rsid w:val="00EB6D28"/>
    <w:rsid w:val="00EF6124"/>
    <w:rsid w:val="00F21E08"/>
    <w:rsid w:val="00F9290F"/>
    <w:rsid w:val="00F963FA"/>
    <w:rsid w:val="00FB0833"/>
    <w:rsid w:val="00FF43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EB47"/>
  <w15:chartTrackingRefBased/>
  <w15:docId w15:val="{09561A74-60A8-4E9D-B33C-97368474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5E5"/>
    <w:pPr>
      <w:ind w:left="720"/>
      <w:contextualSpacing/>
    </w:pPr>
  </w:style>
  <w:style w:type="paragraph" w:styleId="BalloonText">
    <w:name w:val="Balloon Text"/>
    <w:basedOn w:val="Normal"/>
    <w:link w:val="BalloonTextChar"/>
    <w:uiPriority w:val="99"/>
    <w:semiHidden/>
    <w:unhideWhenUsed/>
    <w:rsid w:val="00E85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C45"/>
    <w:rPr>
      <w:rFonts w:ascii="Segoe UI" w:hAnsi="Segoe UI" w:cs="Segoe UI"/>
      <w:sz w:val="18"/>
      <w:szCs w:val="18"/>
    </w:rPr>
  </w:style>
  <w:style w:type="paragraph" w:styleId="Header">
    <w:name w:val="header"/>
    <w:basedOn w:val="Normal"/>
    <w:link w:val="HeaderChar"/>
    <w:uiPriority w:val="99"/>
    <w:unhideWhenUsed/>
    <w:rsid w:val="00B62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82E"/>
  </w:style>
  <w:style w:type="paragraph" w:styleId="Footer">
    <w:name w:val="footer"/>
    <w:basedOn w:val="Normal"/>
    <w:link w:val="FooterChar"/>
    <w:uiPriority w:val="99"/>
    <w:unhideWhenUsed/>
    <w:rsid w:val="00B62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1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E5A2083BBE84F81F4DCEEAB1FD0BF" ma:contentTypeVersion="16" ma:contentTypeDescription="Create a new document." ma:contentTypeScope="" ma:versionID="532a0dbeec160cfb5d708f81094769c0">
  <xsd:schema xmlns:xsd="http://www.w3.org/2001/XMLSchema" xmlns:xs="http://www.w3.org/2001/XMLSchema" xmlns:p="http://schemas.microsoft.com/office/2006/metadata/properties" xmlns:ns2="318c98c0-836b-4164-ba7e-95068a44fa69" xmlns:ns3="57f0d21b-3a4c-4129-9766-510284b609b5" targetNamespace="http://schemas.microsoft.com/office/2006/metadata/properties" ma:root="true" ma:fieldsID="3cd02b9ce32a4ba9abfdfe679269386c" ns2:_="" ns3:_="">
    <xsd:import namespace="318c98c0-836b-4164-ba7e-95068a44fa69"/>
    <xsd:import namespace="57f0d21b-3a4c-4129-9766-510284b609b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c98c0-836b-4164-ba7e-95068a44fa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e8959962-edab-4dc9-9dab-07ca15227228}" ma:internalName="TaxCatchAll" ma:showField="CatchAllData" ma:web="318c98c0-836b-4164-ba7e-95068a44fa6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0d21b-3a4c-4129-9766-510284b609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8c98c0-836b-4164-ba7e-95068a44fa69" xsi:nil="true"/>
    <lcf76f155ced4ddcb4097134ff3c332f xmlns="57f0d21b-3a4c-4129-9766-510284b609b5">
      <Terms xmlns="http://schemas.microsoft.com/office/infopath/2007/PartnerControls"/>
    </lcf76f155ced4ddcb4097134ff3c332f>
    <_dlc_DocId xmlns="318c98c0-836b-4164-ba7e-95068a44fa69">YCK6NTCWXV3V-1008753546-154928</_dlc_DocId>
    <_dlc_DocIdUrl xmlns="318c98c0-836b-4164-ba7e-95068a44fa69">
      <Url>https://oxforddiocesan.sharepoint.com/sites/Safeguarding/_layouts/15/DocIdRedir.aspx?ID=YCK6NTCWXV3V-1008753546-154928</Url>
      <Description>YCK6NTCWXV3V-1008753546-154928</Description>
    </_dlc_DocIdUrl>
  </documentManagement>
</p:properties>
</file>

<file path=customXml/itemProps1.xml><?xml version="1.0" encoding="utf-8"?>
<ds:datastoreItem xmlns:ds="http://schemas.openxmlformats.org/officeDocument/2006/customXml" ds:itemID="{1B83B084-D001-4146-B210-EB12FCC1E59D}"/>
</file>

<file path=customXml/itemProps2.xml><?xml version="1.0" encoding="utf-8"?>
<ds:datastoreItem xmlns:ds="http://schemas.openxmlformats.org/officeDocument/2006/customXml" ds:itemID="{E79A0AAC-C226-47E4-861F-9CF2B71C2700}"/>
</file>

<file path=customXml/itemProps3.xml><?xml version="1.0" encoding="utf-8"?>
<ds:datastoreItem xmlns:ds="http://schemas.openxmlformats.org/officeDocument/2006/customXml" ds:itemID="{655F8BD7-2B83-4ACA-BF5D-1FCB4D2A5749}"/>
</file>

<file path=customXml/itemProps4.xml><?xml version="1.0" encoding="utf-8"?>
<ds:datastoreItem xmlns:ds="http://schemas.openxmlformats.org/officeDocument/2006/customXml" ds:itemID="{46D4E991-45DE-4774-9619-DB05E89D8AB7}"/>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Pollard</dc:creator>
  <cp:keywords/>
  <dc:description/>
  <cp:lastModifiedBy>Felicity Johnson</cp:lastModifiedBy>
  <cp:revision>4</cp:revision>
  <cp:lastPrinted>2021-10-04T12:10:00Z</cp:lastPrinted>
  <dcterms:created xsi:type="dcterms:W3CDTF">2025-08-29T09:32:00Z</dcterms:created>
  <dcterms:modified xsi:type="dcterms:W3CDTF">2025-08-31T21:38:00Z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0x0101007FFE5A2083BBE84F81F4DCEEAB1FD0BF</vt:lpwstr>
  </property>
  <property fmtid="{D5CDD505-2E9C-101B-9397-08002B2CF9AE}" pid="3" name="_dlc_DocIdItemGuid">
    <vt:lpwstr>dc761fb3-3845-43f0-a51d-f02d3867ebb6</vt:lpwstr>
  </property>
</Properties>
</file>