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99A4" w14:textId="77777777" w:rsidR="005C6CCE" w:rsidRPr="005C6CCE" w:rsidRDefault="005C6CCE">
      <w:pPr>
        <w:rPr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34F7A" wp14:editId="743CD070">
            <wp:simplePos x="0" y="0"/>
            <wp:positionH relativeFrom="column">
              <wp:posOffset>3571120</wp:posOffset>
            </wp:positionH>
            <wp:positionV relativeFrom="paragraph">
              <wp:posOffset>347</wp:posOffset>
            </wp:positionV>
            <wp:extent cx="2193290" cy="586105"/>
            <wp:effectExtent l="0" t="0" r="0" b="4445"/>
            <wp:wrapSquare wrapText="bothSides"/>
            <wp:docPr id="1" name="Picture 1" descr="Image result for ox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xford dioces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CCE">
        <w:rPr>
          <w:color w:val="1F3864" w:themeColor="accent1" w:themeShade="80"/>
          <w:sz w:val="28"/>
          <w:szCs w:val="28"/>
        </w:rPr>
        <w:t>Quinquennial Inspections:</w:t>
      </w:r>
    </w:p>
    <w:p w14:paraId="10DD6551" w14:textId="77777777" w:rsidR="008A0156" w:rsidRDefault="008A0156">
      <w:r>
        <w:t xml:space="preserve">Assessment criteria and scoring Each of the below criteria will be scored 1 (minimal evidence/ not satisfactory) – 10 (excellent evidence / completely satisfactory) and the weighting shown below will then be applied. </w:t>
      </w:r>
    </w:p>
    <w:p w14:paraId="2DDD4BEC" w14:textId="77777777" w:rsidR="008A0156" w:rsidRDefault="008A0156"/>
    <w:p w14:paraId="3CBC5984" w14:textId="0456647A" w:rsidR="005C6CCE" w:rsidRDefault="008A0156">
      <w:r>
        <w:t>Candidate (Name)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A0156" w14:paraId="6B765BB6" w14:textId="77777777" w:rsidTr="008A0156">
        <w:tc>
          <w:tcPr>
            <w:tcW w:w="2254" w:type="dxa"/>
          </w:tcPr>
          <w:p w14:paraId="37BA3531" w14:textId="1C9DCF5B" w:rsidR="008A0156" w:rsidRDefault="008A0156">
            <w:r>
              <w:t>Assessment criteria</w:t>
            </w:r>
          </w:p>
        </w:tc>
        <w:tc>
          <w:tcPr>
            <w:tcW w:w="2254" w:type="dxa"/>
          </w:tcPr>
          <w:p w14:paraId="7D975C28" w14:textId="240A3766" w:rsidR="008A0156" w:rsidRDefault="008A0156">
            <w:r>
              <w:t>Weighting %</w:t>
            </w:r>
          </w:p>
        </w:tc>
        <w:tc>
          <w:tcPr>
            <w:tcW w:w="2254" w:type="dxa"/>
          </w:tcPr>
          <w:p w14:paraId="32B7760D" w14:textId="6C015056" w:rsidR="008A0156" w:rsidRDefault="008A0156">
            <w:r>
              <w:t>Score (1-10) and comments</w:t>
            </w:r>
          </w:p>
        </w:tc>
        <w:tc>
          <w:tcPr>
            <w:tcW w:w="2254" w:type="dxa"/>
          </w:tcPr>
          <w:p w14:paraId="43388C97" w14:textId="7CB561AC" w:rsidR="008A0156" w:rsidRDefault="008A0156">
            <w:r>
              <w:t>Weight score</w:t>
            </w:r>
          </w:p>
        </w:tc>
      </w:tr>
      <w:tr w:rsidR="008A0156" w14:paraId="56A0C2BA" w14:textId="77777777" w:rsidTr="008A0156">
        <w:tc>
          <w:tcPr>
            <w:tcW w:w="2254" w:type="dxa"/>
          </w:tcPr>
          <w:p w14:paraId="36A953AC" w14:textId="7943890E" w:rsidR="008A0156" w:rsidRDefault="008A0156">
            <w:r>
              <w:t>The candidate has demonstrated appropriate experience of work with unlisted / Grade II /Grade II* / Grade I listed / Major churches (see CBC guidance)</w:t>
            </w:r>
          </w:p>
        </w:tc>
        <w:tc>
          <w:tcPr>
            <w:tcW w:w="2254" w:type="dxa"/>
          </w:tcPr>
          <w:p w14:paraId="18FBBF62" w14:textId="03B97D93" w:rsidR="008A0156" w:rsidRDefault="008A0156">
            <w:r>
              <w:t>20%</w:t>
            </w:r>
          </w:p>
        </w:tc>
        <w:tc>
          <w:tcPr>
            <w:tcW w:w="2254" w:type="dxa"/>
          </w:tcPr>
          <w:p w14:paraId="0CE9DA89" w14:textId="77777777" w:rsidR="008A0156" w:rsidRDefault="008A0156"/>
        </w:tc>
        <w:tc>
          <w:tcPr>
            <w:tcW w:w="2254" w:type="dxa"/>
          </w:tcPr>
          <w:p w14:paraId="02717BA3" w14:textId="77777777" w:rsidR="008A0156" w:rsidRDefault="008A0156"/>
        </w:tc>
      </w:tr>
      <w:tr w:rsidR="008A0156" w14:paraId="39C27924" w14:textId="77777777" w:rsidTr="008A0156">
        <w:tc>
          <w:tcPr>
            <w:tcW w:w="2254" w:type="dxa"/>
          </w:tcPr>
          <w:p w14:paraId="705B4159" w14:textId="1A49B21F" w:rsidR="008A0156" w:rsidRDefault="008A0156">
            <w:r>
              <w:t xml:space="preserve">The candidate has demonstrated a relevant level of accreditation, </w:t>
            </w:r>
            <w:proofErr w:type="gramStart"/>
            <w:r>
              <w:t>skills</w:t>
            </w:r>
            <w:proofErr w:type="gramEnd"/>
            <w:r>
              <w:t xml:space="preserve"> and professional development (as advised by DAC with regard to CBC guidance) including relevant experience of environmental matters</w:t>
            </w:r>
          </w:p>
        </w:tc>
        <w:tc>
          <w:tcPr>
            <w:tcW w:w="2254" w:type="dxa"/>
          </w:tcPr>
          <w:p w14:paraId="77E6D3C3" w14:textId="240B9EE9" w:rsidR="008A0156" w:rsidRDefault="008A0156">
            <w:r>
              <w:t>30%</w:t>
            </w:r>
          </w:p>
        </w:tc>
        <w:tc>
          <w:tcPr>
            <w:tcW w:w="2254" w:type="dxa"/>
          </w:tcPr>
          <w:p w14:paraId="6D56D759" w14:textId="77777777" w:rsidR="008A0156" w:rsidRDefault="008A0156"/>
        </w:tc>
        <w:tc>
          <w:tcPr>
            <w:tcW w:w="2254" w:type="dxa"/>
          </w:tcPr>
          <w:p w14:paraId="379066BF" w14:textId="77777777" w:rsidR="008A0156" w:rsidRDefault="008A0156"/>
        </w:tc>
      </w:tr>
      <w:tr w:rsidR="008A0156" w14:paraId="185B052F" w14:textId="77777777" w:rsidTr="008A0156">
        <w:tc>
          <w:tcPr>
            <w:tcW w:w="2254" w:type="dxa"/>
          </w:tcPr>
          <w:p w14:paraId="74AE260D" w14:textId="7ECB4E45" w:rsidR="008A0156" w:rsidRDefault="008A0156">
            <w:r>
              <w:t>3. Ability to work to the Diocesan Scheme and follow the CBC guidance</w:t>
            </w:r>
          </w:p>
        </w:tc>
        <w:tc>
          <w:tcPr>
            <w:tcW w:w="2254" w:type="dxa"/>
          </w:tcPr>
          <w:p w14:paraId="57F6C7F8" w14:textId="31C20F41" w:rsidR="008A0156" w:rsidRDefault="008A0156">
            <w:r>
              <w:t>10%</w:t>
            </w:r>
          </w:p>
        </w:tc>
        <w:tc>
          <w:tcPr>
            <w:tcW w:w="2254" w:type="dxa"/>
          </w:tcPr>
          <w:p w14:paraId="316249B0" w14:textId="77777777" w:rsidR="008A0156" w:rsidRDefault="008A0156"/>
        </w:tc>
        <w:tc>
          <w:tcPr>
            <w:tcW w:w="2254" w:type="dxa"/>
          </w:tcPr>
          <w:p w14:paraId="22B1C18D" w14:textId="77777777" w:rsidR="008A0156" w:rsidRDefault="008A0156"/>
        </w:tc>
      </w:tr>
      <w:tr w:rsidR="008A0156" w14:paraId="63DC6927" w14:textId="77777777" w:rsidTr="008A0156">
        <w:tc>
          <w:tcPr>
            <w:tcW w:w="2254" w:type="dxa"/>
          </w:tcPr>
          <w:p w14:paraId="76E29012" w14:textId="32C00141" w:rsidR="008A0156" w:rsidRDefault="008A0156">
            <w:r>
              <w:t>3. Evidence of the production of quality reporting which is clear and concise</w:t>
            </w:r>
          </w:p>
        </w:tc>
        <w:tc>
          <w:tcPr>
            <w:tcW w:w="2254" w:type="dxa"/>
          </w:tcPr>
          <w:p w14:paraId="6CBE04FD" w14:textId="3A8B6F74" w:rsidR="008A0156" w:rsidRDefault="008A0156">
            <w:r>
              <w:t>10%</w:t>
            </w:r>
          </w:p>
        </w:tc>
        <w:tc>
          <w:tcPr>
            <w:tcW w:w="2254" w:type="dxa"/>
          </w:tcPr>
          <w:p w14:paraId="50D240E4" w14:textId="77777777" w:rsidR="008A0156" w:rsidRDefault="008A0156"/>
        </w:tc>
        <w:tc>
          <w:tcPr>
            <w:tcW w:w="2254" w:type="dxa"/>
          </w:tcPr>
          <w:p w14:paraId="2D1042B8" w14:textId="77777777" w:rsidR="008A0156" w:rsidRDefault="008A0156"/>
        </w:tc>
      </w:tr>
      <w:tr w:rsidR="008A0156" w14:paraId="3AF028EE" w14:textId="77777777" w:rsidTr="008A0156">
        <w:tc>
          <w:tcPr>
            <w:tcW w:w="2254" w:type="dxa"/>
          </w:tcPr>
          <w:p w14:paraId="19BAF4FB" w14:textId="45E8C382" w:rsidR="008A0156" w:rsidRDefault="008A0156">
            <w:r>
              <w:t>4. Communication skills</w:t>
            </w:r>
          </w:p>
        </w:tc>
        <w:tc>
          <w:tcPr>
            <w:tcW w:w="2254" w:type="dxa"/>
          </w:tcPr>
          <w:p w14:paraId="345505AB" w14:textId="3670A41F" w:rsidR="008A0156" w:rsidRDefault="008A0156">
            <w:r>
              <w:t>10%</w:t>
            </w:r>
          </w:p>
        </w:tc>
        <w:tc>
          <w:tcPr>
            <w:tcW w:w="2254" w:type="dxa"/>
          </w:tcPr>
          <w:p w14:paraId="3CC74BB6" w14:textId="77777777" w:rsidR="008A0156" w:rsidRDefault="008A0156"/>
        </w:tc>
        <w:tc>
          <w:tcPr>
            <w:tcW w:w="2254" w:type="dxa"/>
          </w:tcPr>
          <w:p w14:paraId="44B04FBF" w14:textId="77777777" w:rsidR="008A0156" w:rsidRDefault="008A0156"/>
        </w:tc>
      </w:tr>
      <w:tr w:rsidR="008A0156" w14:paraId="7DABA1D9" w14:textId="77777777" w:rsidTr="008A0156">
        <w:tc>
          <w:tcPr>
            <w:tcW w:w="2254" w:type="dxa"/>
          </w:tcPr>
          <w:p w14:paraId="78E0BEA2" w14:textId="4643925A" w:rsidR="008A0156" w:rsidRDefault="008A0156">
            <w:r>
              <w:t>5. Support from references</w:t>
            </w:r>
          </w:p>
        </w:tc>
        <w:tc>
          <w:tcPr>
            <w:tcW w:w="2254" w:type="dxa"/>
          </w:tcPr>
          <w:p w14:paraId="60FE4795" w14:textId="0B03E54A" w:rsidR="008A0156" w:rsidRDefault="008A0156">
            <w:r>
              <w:t>10%</w:t>
            </w:r>
          </w:p>
        </w:tc>
        <w:tc>
          <w:tcPr>
            <w:tcW w:w="2254" w:type="dxa"/>
          </w:tcPr>
          <w:p w14:paraId="160D0D5A" w14:textId="77777777" w:rsidR="008A0156" w:rsidRDefault="008A0156"/>
        </w:tc>
        <w:tc>
          <w:tcPr>
            <w:tcW w:w="2254" w:type="dxa"/>
          </w:tcPr>
          <w:p w14:paraId="0DC5F098" w14:textId="77777777" w:rsidR="008A0156" w:rsidRDefault="008A0156"/>
        </w:tc>
      </w:tr>
      <w:tr w:rsidR="008A0156" w14:paraId="74C0F4DC" w14:textId="77777777" w:rsidTr="008A0156">
        <w:tc>
          <w:tcPr>
            <w:tcW w:w="2254" w:type="dxa"/>
          </w:tcPr>
          <w:p w14:paraId="1E7CDCE9" w14:textId="24AEDDD7" w:rsidR="008A0156" w:rsidRDefault="008A0156">
            <w:r>
              <w:t>6. Clear and appropriate fee structure</w:t>
            </w:r>
          </w:p>
        </w:tc>
        <w:tc>
          <w:tcPr>
            <w:tcW w:w="2254" w:type="dxa"/>
          </w:tcPr>
          <w:p w14:paraId="3733A146" w14:textId="4BB3FC80" w:rsidR="008A0156" w:rsidRDefault="008A0156">
            <w:r>
              <w:t>10%</w:t>
            </w:r>
          </w:p>
        </w:tc>
        <w:tc>
          <w:tcPr>
            <w:tcW w:w="2254" w:type="dxa"/>
          </w:tcPr>
          <w:p w14:paraId="52BED0F9" w14:textId="77777777" w:rsidR="008A0156" w:rsidRDefault="008A0156"/>
        </w:tc>
        <w:tc>
          <w:tcPr>
            <w:tcW w:w="2254" w:type="dxa"/>
          </w:tcPr>
          <w:p w14:paraId="7D63B26D" w14:textId="77777777" w:rsidR="008A0156" w:rsidRDefault="008A0156"/>
        </w:tc>
      </w:tr>
      <w:tr w:rsidR="008A0156" w14:paraId="34DDE916" w14:textId="77777777" w:rsidTr="008A0156">
        <w:tc>
          <w:tcPr>
            <w:tcW w:w="2254" w:type="dxa"/>
          </w:tcPr>
          <w:p w14:paraId="59D45105" w14:textId="43AEB481" w:rsidR="008A0156" w:rsidRDefault="008A0156">
            <w:r>
              <w:t>Total</w:t>
            </w:r>
          </w:p>
        </w:tc>
        <w:tc>
          <w:tcPr>
            <w:tcW w:w="2254" w:type="dxa"/>
          </w:tcPr>
          <w:p w14:paraId="413516FD" w14:textId="77777777" w:rsidR="008A0156" w:rsidRDefault="008A0156"/>
        </w:tc>
        <w:tc>
          <w:tcPr>
            <w:tcW w:w="2254" w:type="dxa"/>
          </w:tcPr>
          <w:p w14:paraId="2CBFD083" w14:textId="77777777" w:rsidR="008A0156" w:rsidRDefault="008A0156"/>
        </w:tc>
        <w:tc>
          <w:tcPr>
            <w:tcW w:w="2254" w:type="dxa"/>
          </w:tcPr>
          <w:p w14:paraId="55AEFAF2" w14:textId="77777777" w:rsidR="008A0156" w:rsidRDefault="008A0156"/>
        </w:tc>
      </w:tr>
    </w:tbl>
    <w:p w14:paraId="015948FB" w14:textId="77777777" w:rsidR="008A0156" w:rsidRDefault="008A0156"/>
    <w:sectPr w:rsidR="008A01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4123" w14:textId="77777777" w:rsidR="00976D08" w:rsidRDefault="00976D08" w:rsidP="00976D08">
      <w:pPr>
        <w:spacing w:after="0" w:line="240" w:lineRule="auto"/>
      </w:pPr>
      <w:r>
        <w:separator/>
      </w:r>
    </w:p>
  </w:endnote>
  <w:endnote w:type="continuationSeparator" w:id="0">
    <w:p w14:paraId="0C066F6A" w14:textId="77777777" w:rsidR="00976D08" w:rsidRDefault="00976D08" w:rsidP="0097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F40A" w14:textId="0A0835CF" w:rsidR="00976D08" w:rsidRPr="00B97286" w:rsidRDefault="00B97286">
    <w:pPr>
      <w:pStyle w:val="Footer"/>
      <w:rPr>
        <w:sz w:val="18"/>
        <w:szCs w:val="18"/>
      </w:rPr>
    </w:pPr>
    <w:r w:rsidRPr="00B97286">
      <w:rPr>
        <w:sz w:val="18"/>
        <w:szCs w:val="18"/>
      </w:rPr>
      <w:t xml:space="preserve">Oxford DAC </w:t>
    </w:r>
    <w:r w:rsidR="00057C29">
      <w:rPr>
        <w:sz w:val="18"/>
        <w:szCs w:val="18"/>
      </w:rPr>
      <w:t>February 2022</w:t>
    </w:r>
  </w:p>
  <w:p w14:paraId="6264E50B" w14:textId="77777777" w:rsidR="00976D08" w:rsidRDefault="0097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3FB6" w14:textId="77777777" w:rsidR="00976D08" w:rsidRDefault="00976D08" w:rsidP="00976D08">
      <w:pPr>
        <w:spacing w:after="0" w:line="240" w:lineRule="auto"/>
      </w:pPr>
      <w:r>
        <w:separator/>
      </w:r>
    </w:p>
  </w:footnote>
  <w:footnote w:type="continuationSeparator" w:id="0">
    <w:p w14:paraId="6EEB907F" w14:textId="77777777" w:rsidR="00976D08" w:rsidRDefault="00976D08" w:rsidP="0097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E"/>
    <w:rsid w:val="00057C29"/>
    <w:rsid w:val="002C682F"/>
    <w:rsid w:val="005C6CCE"/>
    <w:rsid w:val="008A0156"/>
    <w:rsid w:val="00932C0C"/>
    <w:rsid w:val="00976D08"/>
    <w:rsid w:val="00B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0AB30"/>
  <w15:chartTrackingRefBased/>
  <w15:docId w15:val="{06385D21-3D79-464F-BD75-3EB844F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08"/>
  </w:style>
  <w:style w:type="paragraph" w:styleId="Footer">
    <w:name w:val="footer"/>
    <w:basedOn w:val="Normal"/>
    <w:link w:val="FooterChar"/>
    <w:uiPriority w:val="99"/>
    <w:unhideWhenUsed/>
    <w:rsid w:val="0097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08"/>
  </w:style>
  <w:style w:type="table" w:styleId="TableGrid">
    <w:name w:val="Table Grid"/>
    <w:basedOn w:val="TableNormal"/>
    <w:uiPriority w:val="39"/>
    <w:rsid w:val="008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Liz Kitch</cp:lastModifiedBy>
  <cp:revision>3</cp:revision>
  <dcterms:created xsi:type="dcterms:W3CDTF">2019-03-26T14:58:00Z</dcterms:created>
  <dcterms:modified xsi:type="dcterms:W3CDTF">2022-02-01T12:26:00Z</dcterms:modified>
</cp:coreProperties>
</file>