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F8B1" w14:textId="77777777" w:rsidR="00D443C1" w:rsidRPr="00EE024F" w:rsidRDefault="00D443C1" w:rsidP="00EE024F">
      <w:pPr>
        <w:jc w:val="both"/>
        <w:rPr>
          <w:rFonts w:cstheme="minorHAnsi"/>
          <w:b/>
          <w:bCs/>
          <w:sz w:val="24"/>
          <w:szCs w:val="24"/>
        </w:rPr>
      </w:pPr>
      <w:r w:rsidRPr="00EE024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70BBD33" wp14:editId="38660E0B">
            <wp:simplePos x="0" y="0"/>
            <wp:positionH relativeFrom="column">
              <wp:posOffset>619125</wp:posOffset>
            </wp:positionH>
            <wp:positionV relativeFrom="paragraph">
              <wp:posOffset>-419100</wp:posOffset>
            </wp:positionV>
            <wp:extent cx="4687079" cy="690131"/>
            <wp:effectExtent l="0" t="0" r="0" b="0"/>
            <wp:wrapNone/>
            <wp:docPr id="1" name="Picture 1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810" cy="69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05FEF" w14:textId="77777777" w:rsidR="00D443C1" w:rsidRPr="00100AA3" w:rsidRDefault="00D443C1" w:rsidP="00EE024F">
      <w:pPr>
        <w:jc w:val="both"/>
        <w:rPr>
          <w:rFonts w:cstheme="minorHAnsi"/>
          <w:b/>
          <w:bCs/>
          <w:sz w:val="28"/>
          <w:szCs w:val="28"/>
        </w:rPr>
      </w:pPr>
    </w:p>
    <w:p w14:paraId="327D5886" w14:textId="27522961" w:rsidR="008B4CB3" w:rsidRPr="00380AD8" w:rsidRDefault="00A77DD2" w:rsidP="00B37224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Volunteer </w:t>
      </w:r>
      <w:r w:rsidR="00484C76">
        <w:rPr>
          <w:rFonts w:cstheme="minorHAnsi"/>
          <w:b/>
          <w:bCs/>
          <w:sz w:val="26"/>
          <w:szCs w:val="26"/>
        </w:rPr>
        <w:t>Deanery Environmental Lead</w:t>
      </w:r>
      <w:r w:rsidR="00DC2C02" w:rsidRPr="00380AD8">
        <w:rPr>
          <w:rFonts w:cstheme="minorHAnsi"/>
          <w:b/>
          <w:bCs/>
          <w:sz w:val="26"/>
          <w:szCs w:val="26"/>
        </w:rPr>
        <w:t xml:space="preserve"> </w:t>
      </w:r>
      <w:r w:rsidR="008529B9" w:rsidRPr="00380AD8">
        <w:rPr>
          <w:rFonts w:cstheme="minorHAnsi"/>
          <w:b/>
          <w:bCs/>
          <w:sz w:val="26"/>
          <w:szCs w:val="26"/>
        </w:rPr>
        <w:t>Role Description</w:t>
      </w:r>
      <w:r w:rsidR="00DC2C02" w:rsidRPr="00380AD8">
        <w:rPr>
          <w:rFonts w:cstheme="minorHAnsi"/>
          <w:b/>
          <w:bCs/>
          <w:sz w:val="26"/>
          <w:szCs w:val="26"/>
        </w:rPr>
        <w:t xml:space="preserve"> &amp; Person Specification </w:t>
      </w:r>
    </w:p>
    <w:p w14:paraId="0DB9DA89" w14:textId="77777777" w:rsidR="008529B9" w:rsidRDefault="008529B9" w:rsidP="00EE024F">
      <w:pPr>
        <w:ind w:left="1440" w:hanging="1440"/>
        <w:jc w:val="both"/>
        <w:rPr>
          <w:rFonts w:cstheme="minorHAnsi"/>
          <w:sz w:val="24"/>
          <w:szCs w:val="24"/>
        </w:rPr>
      </w:pPr>
    </w:p>
    <w:p w14:paraId="2E0162AF" w14:textId="77777777" w:rsidR="001475B7" w:rsidRDefault="00DC2C02" w:rsidP="001475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Oxford Diocesan Board of Finance (ODBF) is committed to promoting a safe environment</w:t>
      </w:r>
      <w:r w:rsidR="001475B7">
        <w:rPr>
          <w:rFonts w:cstheme="minorHAnsi"/>
          <w:sz w:val="24"/>
          <w:szCs w:val="24"/>
        </w:rPr>
        <w:t xml:space="preserve"> and culture for everyone. </w:t>
      </w:r>
    </w:p>
    <w:p w14:paraId="06338DCC" w14:textId="77777777" w:rsidR="001475B7" w:rsidRDefault="001475B7" w:rsidP="001475B7">
      <w:pPr>
        <w:jc w:val="both"/>
        <w:rPr>
          <w:rFonts w:cstheme="minorHAnsi"/>
          <w:sz w:val="24"/>
          <w:szCs w:val="24"/>
        </w:rPr>
      </w:pPr>
    </w:p>
    <w:p w14:paraId="02D383C2" w14:textId="522E763C" w:rsidR="001475B7" w:rsidRDefault="001475B7" w:rsidP="00721CE9">
      <w:pPr>
        <w:rPr>
          <w:rStyle w:val="Hyperlink"/>
          <w:rFonts w:cstheme="minorHAnsi"/>
          <w:color w:val="000000"/>
          <w:sz w:val="24"/>
          <w:szCs w:val="24"/>
        </w:rPr>
      </w:pPr>
      <w:r w:rsidRPr="009A2DF3">
        <w:rPr>
          <w:rFonts w:cstheme="minorHAnsi"/>
          <w:color w:val="000000"/>
          <w:sz w:val="24"/>
          <w:szCs w:val="24"/>
        </w:rPr>
        <w:t xml:space="preserve">The </w:t>
      </w:r>
      <w:r>
        <w:rPr>
          <w:rFonts w:cstheme="minorHAnsi"/>
          <w:color w:val="000000"/>
          <w:sz w:val="24"/>
          <w:szCs w:val="24"/>
        </w:rPr>
        <w:t>individual appointed to this volunteer role</w:t>
      </w:r>
      <w:r w:rsidRPr="009A2DF3">
        <w:rPr>
          <w:rFonts w:cstheme="minorHAnsi"/>
          <w:color w:val="000000"/>
          <w:sz w:val="24"/>
          <w:szCs w:val="24"/>
        </w:rPr>
        <w:t xml:space="preserve"> must be committed to ODBF’s </w:t>
      </w:r>
      <w:r>
        <w:rPr>
          <w:rFonts w:cstheme="minorHAnsi"/>
          <w:color w:val="000000"/>
          <w:sz w:val="24"/>
          <w:szCs w:val="24"/>
        </w:rPr>
        <w:t>vision</w:t>
      </w:r>
      <w:r w:rsidRPr="009A2DF3">
        <w:rPr>
          <w:rFonts w:cstheme="minorHAnsi"/>
          <w:color w:val="000000"/>
          <w:sz w:val="24"/>
          <w:szCs w:val="24"/>
        </w:rPr>
        <w:t xml:space="preserve"> and values. Our common vision for a more Christ-like Church, contemplative, compassionate and courageous for the sake of God’s world is set out at </w:t>
      </w:r>
      <w:hyperlink r:id="rId11" w:history="1">
        <w:r w:rsidR="009E3260" w:rsidRPr="00D52E08">
          <w:rPr>
            <w:rStyle w:val="Hyperlink"/>
            <w:rFonts w:cstheme="minorHAnsi"/>
            <w:sz w:val="24"/>
            <w:szCs w:val="24"/>
          </w:rPr>
          <w:t>https://www.oxford.anglican.org/who-we-are/our-vision-and-values/</w:t>
        </w:r>
      </w:hyperlink>
      <w:r w:rsidR="009E3260">
        <w:rPr>
          <w:rFonts w:cstheme="minorHAnsi"/>
          <w:color w:val="000000"/>
          <w:sz w:val="24"/>
          <w:szCs w:val="24"/>
        </w:rPr>
        <w:t xml:space="preserve"> </w:t>
      </w:r>
    </w:p>
    <w:p w14:paraId="0772693F" w14:textId="0AA2EA1A" w:rsidR="008B1F0C" w:rsidRDefault="008B1F0C" w:rsidP="00721CE9">
      <w:pPr>
        <w:rPr>
          <w:rStyle w:val="Hyperlink"/>
          <w:rFonts w:cstheme="minorHAnsi"/>
          <w:color w:val="000000"/>
          <w:sz w:val="24"/>
          <w:szCs w:val="24"/>
        </w:rPr>
      </w:pPr>
    </w:p>
    <w:p w14:paraId="26FBA5F0" w14:textId="77777777" w:rsidR="00A77DD2" w:rsidRDefault="00A77DD2" w:rsidP="00721CE9">
      <w:pPr>
        <w:rPr>
          <w:rStyle w:val="Hyperlink"/>
          <w:rFonts w:cstheme="minorHAnsi"/>
          <w:color w:val="000000"/>
          <w:sz w:val="24"/>
          <w:szCs w:val="24"/>
        </w:rPr>
      </w:pPr>
    </w:p>
    <w:p w14:paraId="4B3C391B" w14:textId="77777777" w:rsidR="008B1F0C" w:rsidRDefault="008B1F0C" w:rsidP="008B1F0C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Main purpose of the role</w:t>
      </w:r>
    </w:p>
    <w:p w14:paraId="60679983" w14:textId="7D6A1D3D" w:rsidR="008B1F0C" w:rsidRDefault="008B1F0C" w:rsidP="008B1F0C">
      <w:pPr>
        <w:jc w:val="both"/>
        <w:rPr>
          <w:rFonts w:cstheme="minorHAnsi"/>
          <w:sz w:val="24"/>
          <w:szCs w:val="24"/>
        </w:rPr>
      </w:pPr>
      <w:r w:rsidRPr="00EE024F">
        <w:rPr>
          <w:rFonts w:cstheme="minorHAnsi"/>
          <w:sz w:val="24"/>
          <w:szCs w:val="24"/>
        </w:rPr>
        <w:t xml:space="preserve">The overall purpose of the role is to </w:t>
      </w:r>
      <w:r w:rsidR="00C80B0C">
        <w:rPr>
          <w:rFonts w:cstheme="minorHAnsi"/>
          <w:sz w:val="24"/>
          <w:szCs w:val="24"/>
        </w:rPr>
        <w:t xml:space="preserve">encourage and </w:t>
      </w:r>
      <w:r w:rsidR="00484C76">
        <w:rPr>
          <w:rFonts w:cstheme="minorHAnsi"/>
          <w:sz w:val="24"/>
          <w:szCs w:val="24"/>
        </w:rPr>
        <w:t xml:space="preserve">support churches within your deanery to respond to the climate and ecological crisis, by </w:t>
      </w:r>
      <w:r w:rsidR="00C80B0C">
        <w:rPr>
          <w:rFonts w:cstheme="minorHAnsi"/>
          <w:sz w:val="24"/>
          <w:szCs w:val="24"/>
        </w:rPr>
        <w:t xml:space="preserve">advocating for environmental action, resourcing others, and helping churches on their Eco Church journey.  </w:t>
      </w:r>
    </w:p>
    <w:p w14:paraId="6AF0A831" w14:textId="77777777" w:rsidR="009F239D" w:rsidRDefault="009F239D" w:rsidP="008B1F0C">
      <w:pPr>
        <w:jc w:val="both"/>
        <w:rPr>
          <w:rFonts w:cstheme="minorHAnsi"/>
          <w:sz w:val="24"/>
          <w:szCs w:val="24"/>
        </w:rPr>
      </w:pPr>
    </w:p>
    <w:p w14:paraId="017929E9" w14:textId="22B529B4" w:rsidR="008B1F0C" w:rsidRDefault="008B1F0C" w:rsidP="008B1F0C">
      <w:pPr>
        <w:jc w:val="both"/>
        <w:rPr>
          <w:rFonts w:cstheme="minorHAnsi"/>
          <w:sz w:val="24"/>
          <w:szCs w:val="24"/>
        </w:rPr>
      </w:pPr>
      <w:r w:rsidRPr="00EE024F">
        <w:rPr>
          <w:rFonts w:cstheme="minorHAnsi"/>
          <w:sz w:val="24"/>
          <w:szCs w:val="24"/>
        </w:rPr>
        <w:t>The role</w:t>
      </w:r>
      <w:r w:rsidR="003936BC">
        <w:rPr>
          <w:rFonts w:cstheme="minorHAnsi"/>
          <w:sz w:val="24"/>
          <w:szCs w:val="24"/>
        </w:rPr>
        <w:t xml:space="preserve"> will be </w:t>
      </w:r>
      <w:r w:rsidR="00C80B0C">
        <w:rPr>
          <w:rFonts w:cstheme="minorHAnsi"/>
          <w:sz w:val="24"/>
          <w:szCs w:val="24"/>
        </w:rPr>
        <w:t>fully supported by the Diocesan central team</w:t>
      </w:r>
      <w:r w:rsidRPr="00EE024F">
        <w:rPr>
          <w:rFonts w:cstheme="minorHAnsi"/>
          <w:sz w:val="24"/>
          <w:szCs w:val="24"/>
        </w:rPr>
        <w:t xml:space="preserve"> </w:t>
      </w:r>
      <w:r w:rsidR="003936BC">
        <w:rPr>
          <w:rFonts w:cstheme="minorHAnsi"/>
          <w:sz w:val="24"/>
          <w:szCs w:val="24"/>
        </w:rPr>
        <w:t xml:space="preserve">and </w:t>
      </w:r>
      <w:r w:rsidRPr="00EE024F">
        <w:rPr>
          <w:rFonts w:cstheme="minorHAnsi"/>
          <w:sz w:val="24"/>
          <w:szCs w:val="24"/>
        </w:rPr>
        <w:t xml:space="preserve">will </w:t>
      </w:r>
      <w:r w:rsidR="003936BC">
        <w:rPr>
          <w:rFonts w:cstheme="minorHAnsi"/>
          <w:sz w:val="24"/>
          <w:szCs w:val="24"/>
        </w:rPr>
        <w:t>mean being</w:t>
      </w:r>
      <w:r w:rsidR="00C80B0C">
        <w:rPr>
          <w:rFonts w:cstheme="minorHAnsi"/>
          <w:sz w:val="24"/>
          <w:szCs w:val="24"/>
        </w:rPr>
        <w:t xml:space="preserve"> the named ‘port of call’ in your deanery for parishes who would like further help as</w:t>
      </w:r>
      <w:r w:rsidR="003936BC">
        <w:rPr>
          <w:rFonts w:cstheme="minorHAnsi"/>
          <w:sz w:val="24"/>
          <w:szCs w:val="24"/>
        </w:rPr>
        <w:t xml:space="preserve"> they </w:t>
      </w:r>
      <w:proofErr w:type="gramStart"/>
      <w:r w:rsidR="003936BC">
        <w:rPr>
          <w:rFonts w:cstheme="minorHAnsi"/>
          <w:sz w:val="24"/>
          <w:szCs w:val="24"/>
        </w:rPr>
        <w:t>take action</w:t>
      </w:r>
      <w:proofErr w:type="gramEnd"/>
      <w:r w:rsidR="003936BC">
        <w:rPr>
          <w:rFonts w:cstheme="minorHAnsi"/>
          <w:sz w:val="24"/>
          <w:szCs w:val="24"/>
        </w:rPr>
        <w:t xml:space="preserve"> on climate change. We ask that each Lead commits to the role for a minimum of one year. </w:t>
      </w:r>
    </w:p>
    <w:p w14:paraId="204971AA" w14:textId="77777777" w:rsidR="008B1F0C" w:rsidRPr="001475B7" w:rsidRDefault="008B1F0C" w:rsidP="00721CE9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C9A4C11" w14:textId="77777777" w:rsidR="005E52F7" w:rsidRDefault="005E52F7" w:rsidP="008B1F0C">
      <w:pPr>
        <w:rPr>
          <w:rFonts w:cstheme="minorHAnsi"/>
          <w:b/>
          <w:bCs/>
          <w:sz w:val="24"/>
          <w:szCs w:val="24"/>
        </w:rPr>
      </w:pPr>
    </w:p>
    <w:p w14:paraId="1A63D110" w14:textId="1C760B31" w:rsidR="00A77DD2" w:rsidRDefault="008B1F0C" w:rsidP="003936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 - what will you be doing? </w:t>
      </w:r>
    </w:p>
    <w:p w14:paraId="74480EA5" w14:textId="68A48BD8" w:rsidR="003936BC" w:rsidRPr="003936BC" w:rsidRDefault="003936BC" w:rsidP="00A77DD2">
      <w:pPr>
        <w:pStyle w:val="ListParagraph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3936BC">
        <w:rPr>
          <w:sz w:val="24"/>
          <w:szCs w:val="24"/>
          <w:lang w:val="en-US"/>
        </w:rPr>
        <w:t>With Diocesan support, identify opportunities to engage churches in environmental work, for example at Deanery Synods and Chapter meetings</w:t>
      </w:r>
      <w:r w:rsidRPr="003936BC">
        <w:rPr>
          <w:sz w:val="24"/>
          <w:szCs w:val="24"/>
        </w:rPr>
        <w:t> </w:t>
      </w:r>
    </w:p>
    <w:p w14:paraId="0B66CF2C" w14:textId="77777777" w:rsidR="003936BC" w:rsidRPr="003936BC" w:rsidRDefault="003936BC" w:rsidP="00A77DD2">
      <w:pPr>
        <w:numPr>
          <w:ilvl w:val="0"/>
          <w:numId w:val="15"/>
        </w:numPr>
        <w:jc w:val="both"/>
        <w:rPr>
          <w:sz w:val="24"/>
          <w:szCs w:val="24"/>
        </w:rPr>
      </w:pPr>
      <w:r w:rsidRPr="003936BC">
        <w:rPr>
          <w:sz w:val="24"/>
          <w:szCs w:val="24"/>
          <w:lang w:val="en-US"/>
        </w:rPr>
        <w:t>Help mentor churches or gather groups of churches for knowledge-sharing</w:t>
      </w:r>
      <w:r w:rsidRPr="003936BC">
        <w:rPr>
          <w:sz w:val="24"/>
          <w:szCs w:val="24"/>
          <w:u w:val="single"/>
          <w:lang w:val="en-US"/>
        </w:rPr>
        <w:t>,</w:t>
      </w:r>
      <w:r w:rsidRPr="003936BC">
        <w:rPr>
          <w:sz w:val="24"/>
          <w:szCs w:val="24"/>
          <w:lang w:val="en-US"/>
        </w:rPr>
        <w:t xml:space="preserve"> and peer to peer </w:t>
      </w:r>
      <w:r w:rsidRPr="00A77DD2">
        <w:rPr>
          <w:sz w:val="24"/>
          <w:szCs w:val="24"/>
          <w:lang w:val="en-US"/>
        </w:rPr>
        <w:t>learning and encouragement</w:t>
      </w:r>
      <w:r w:rsidRPr="003936BC">
        <w:rPr>
          <w:sz w:val="24"/>
          <w:szCs w:val="24"/>
        </w:rPr>
        <w:t> </w:t>
      </w:r>
    </w:p>
    <w:p w14:paraId="02268EF3" w14:textId="46848877" w:rsidR="003936BC" w:rsidRDefault="003936BC" w:rsidP="00A77DD2">
      <w:pPr>
        <w:numPr>
          <w:ilvl w:val="0"/>
          <w:numId w:val="15"/>
        </w:numPr>
        <w:jc w:val="both"/>
        <w:rPr>
          <w:sz w:val="24"/>
          <w:szCs w:val="24"/>
        </w:rPr>
      </w:pPr>
      <w:r w:rsidRPr="003936BC">
        <w:rPr>
          <w:sz w:val="24"/>
          <w:szCs w:val="24"/>
          <w:lang w:val="en-US"/>
        </w:rPr>
        <w:t>Encourage churches to register for Eco Church and undertake energy audits (where appropriate)</w:t>
      </w:r>
      <w:r w:rsidRPr="003936BC">
        <w:rPr>
          <w:sz w:val="24"/>
          <w:szCs w:val="24"/>
        </w:rPr>
        <w:t> </w:t>
      </w:r>
    </w:p>
    <w:p w14:paraId="657421A2" w14:textId="23CBEC4A" w:rsidR="003936BC" w:rsidRPr="003936BC" w:rsidRDefault="003936BC" w:rsidP="00A77DD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Support churches to advocate locally and nationally on climate and ecological issues </w:t>
      </w:r>
      <w:r w:rsidR="009F239D">
        <w:rPr>
          <w:sz w:val="24"/>
          <w:szCs w:val="24"/>
        </w:rPr>
        <w:t>by sharing relevant campaigns and opportunities</w:t>
      </w:r>
    </w:p>
    <w:p w14:paraId="1C46AA17" w14:textId="77777777" w:rsidR="003936BC" w:rsidRPr="003936BC" w:rsidRDefault="003936BC" w:rsidP="00A77DD2">
      <w:pPr>
        <w:numPr>
          <w:ilvl w:val="0"/>
          <w:numId w:val="15"/>
        </w:numPr>
        <w:jc w:val="both"/>
        <w:rPr>
          <w:sz w:val="24"/>
          <w:szCs w:val="24"/>
        </w:rPr>
      </w:pPr>
      <w:r w:rsidRPr="003936BC">
        <w:rPr>
          <w:sz w:val="24"/>
          <w:szCs w:val="24"/>
          <w:lang w:val="en-US"/>
        </w:rPr>
        <w:t>Keep in touch with the Diocesan Environment Action team for the purposes of sharing stories, receiving support, and feeding back any learnings or findings</w:t>
      </w:r>
      <w:r w:rsidRPr="003936BC">
        <w:rPr>
          <w:sz w:val="24"/>
          <w:szCs w:val="24"/>
        </w:rPr>
        <w:t> </w:t>
      </w:r>
    </w:p>
    <w:p w14:paraId="5DF7F578" w14:textId="77777777" w:rsidR="003936BC" w:rsidRPr="003936BC" w:rsidRDefault="003936BC" w:rsidP="00A77DD2">
      <w:pPr>
        <w:numPr>
          <w:ilvl w:val="0"/>
          <w:numId w:val="15"/>
        </w:numPr>
        <w:jc w:val="both"/>
        <w:rPr>
          <w:sz w:val="24"/>
          <w:szCs w:val="24"/>
        </w:rPr>
      </w:pPr>
      <w:r w:rsidRPr="003936BC">
        <w:rPr>
          <w:sz w:val="24"/>
          <w:szCs w:val="24"/>
          <w:lang w:val="en-US"/>
        </w:rPr>
        <w:t>Become the named individual on environment-related issues for the Deanery</w:t>
      </w:r>
      <w:r w:rsidRPr="003936BC">
        <w:rPr>
          <w:sz w:val="24"/>
          <w:szCs w:val="24"/>
        </w:rPr>
        <w:t> </w:t>
      </w:r>
    </w:p>
    <w:p w14:paraId="1C9F1AC9" w14:textId="77777777" w:rsidR="008B1F0C" w:rsidRDefault="008B1F0C" w:rsidP="008B1F0C">
      <w:pPr>
        <w:jc w:val="both"/>
        <w:rPr>
          <w:sz w:val="24"/>
          <w:szCs w:val="24"/>
        </w:rPr>
      </w:pPr>
    </w:p>
    <w:p w14:paraId="6B2C90B2" w14:textId="77777777" w:rsidR="008B1F0C" w:rsidRDefault="008B1F0C" w:rsidP="00A77DD2">
      <w:pPr>
        <w:jc w:val="both"/>
        <w:rPr>
          <w:rFonts w:cstheme="minorHAnsi"/>
          <w:b/>
          <w:bCs/>
          <w:sz w:val="24"/>
          <w:szCs w:val="24"/>
        </w:rPr>
      </w:pPr>
    </w:p>
    <w:p w14:paraId="27B7F0E1" w14:textId="77777777" w:rsidR="008B1F0C" w:rsidRPr="00EE024F" w:rsidRDefault="008B1F0C" w:rsidP="008B1F0C">
      <w:pPr>
        <w:ind w:left="1440" w:hanging="1440"/>
        <w:jc w:val="both"/>
        <w:rPr>
          <w:rFonts w:cstheme="minorHAnsi"/>
          <w:b/>
          <w:bCs/>
          <w:sz w:val="24"/>
          <w:szCs w:val="24"/>
        </w:rPr>
      </w:pPr>
      <w:r w:rsidRPr="00EE024F">
        <w:rPr>
          <w:rFonts w:cstheme="minorHAnsi"/>
          <w:b/>
          <w:bCs/>
          <w:sz w:val="24"/>
          <w:szCs w:val="24"/>
        </w:rPr>
        <w:t>Key Working Relationships</w:t>
      </w:r>
    </w:p>
    <w:p w14:paraId="0BE0E563" w14:textId="77777777" w:rsidR="008B1F0C" w:rsidRDefault="008B1F0C" w:rsidP="008B1F0C">
      <w:pPr>
        <w:ind w:left="1440" w:hanging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Responsible to:  </w:t>
      </w:r>
    </w:p>
    <w:p w14:paraId="4DCCC72E" w14:textId="2E4FD83D" w:rsidR="00034F12" w:rsidRDefault="009F239D" w:rsidP="008B1F0C">
      <w:pPr>
        <w:ind w:left="1440" w:hanging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Environment Programme Manager</w:t>
      </w:r>
    </w:p>
    <w:p w14:paraId="4401FCBD" w14:textId="77777777" w:rsidR="008B1F0C" w:rsidRDefault="008B1F0C" w:rsidP="008B1F0C">
      <w:pPr>
        <w:ind w:left="1440" w:hanging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B49AE03" w14:textId="77777777" w:rsidR="008B1F0C" w:rsidRPr="00A77DD2" w:rsidRDefault="008B1F0C" w:rsidP="008B1F0C">
      <w:pPr>
        <w:ind w:left="1440" w:hanging="1440"/>
        <w:jc w:val="both"/>
        <w:rPr>
          <w:rFonts w:cstheme="minorHAnsi"/>
          <w:b/>
          <w:bCs/>
          <w:sz w:val="24"/>
          <w:szCs w:val="24"/>
        </w:rPr>
      </w:pPr>
      <w:r w:rsidRPr="00A77DD2">
        <w:rPr>
          <w:rFonts w:cstheme="minorHAnsi"/>
          <w:b/>
          <w:bCs/>
          <w:sz w:val="24"/>
          <w:szCs w:val="24"/>
        </w:rPr>
        <w:t>Other key relationships:</w:t>
      </w:r>
    </w:p>
    <w:p w14:paraId="74A56A46" w14:textId="25C0D581" w:rsidR="008B1F0C" w:rsidRDefault="009F239D" w:rsidP="008B1F0C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Environment Action Delivery </w:t>
      </w:r>
      <w:r w:rsidR="00D35E95">
        <w:rPr>
          <w:sz w:val="24"/>
          <w:szCs w:val="24"/>
        </w:rPr>
        <w:t>Coordinator</w:t>
      </w:r>
    </w:p>
    <w:p w14:paraId="08EB00AF" w14:textId="1FA8F045" w:rsidR="008B1F0C" w:rsidRDefault="009F239D" w:rsidP="008B1F0C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>Area Dean/Deanery Synod</w:t>
      </w:r>
    </w:p>
    <w:p w14:paraId="5E276FB8" w14:textId="43F85F3D" w:rsidR="00A77DD2" w:rsidRDefault="009F239D" w:rsidP="00A77DD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Greenshoots</w:t>
      </w:r>
      <w:proofErr w:type="spellEnd"/>
      <w:r>
        <w:rPr>
          <w:sz w:val="24"/>
          <w:szCs w:val="24"/>
        </w:rPr>
        <w:t xml:space="preserve"> Network member</w:t>
      </w:r>
    </w:p>
    <w:p w14:paraId="2A6A74F0" w14:textId="779813DD" w:rsidR="00A77DD2" w:rsidRDefault="00A77DD2" w:rsidP="00A77DD2">
      <w:pPr>
        <w:pStyle w:val="ListParagraph"/>
        <w:ind w:left="313"/>
        <w:jc w:val="both"/>
        <w:rPr>
          <w:sz w:val="24"/>
          <w:szCs w:val="24"/>
        </w:rPr>
      </w:pPr>
    </w:p>
    <w:p w14:paraId="203F06EA" w14:textId="77777777" w:rsidR="00F54AAD" w:rsidRPr="00A77DD2" w:rsidRDefault="00F54AAD" w:rsidP="00A77DD2">
      <w:pPr>
        <w:pStyle w:val="ListParagraph"/>
        <w:ind w:left="313"/>
        <w:jc w:val="both"/>
        <w:rPr>
          <w:sz w:val="24"/>
          <w:szCs w:val="24"/>
        </w:rPr>
      </w:pPr>
    </w:p>
    <w:p w14:paraId="4A614753" w14:textId="77777777" w:rsidR="008B1F0C" w:rsidRPr="00572F7B" w:rsidRDefault="008B1F0C" w:rsidP="008B1F0C">
      <w:pPr>
        <w:ind w:right="340"/>
        <w:jc w:val="both"/>
        <w:rPr>
          <w:rFonts w:cstheme="minorHAnsi"/>
          <w:b/>
          <w:bCs/>
          <w:sz w:val="24"/>
          <w:szCs w:val="24"/>
        </w:rPr>
      </w:pPr>
      <w:r w:rsidRPr="00572F7B">
        <w:rPr>
          <w:rFonts w:cstheme="minorHAnsi"/>
          <w:b/>
          <w:bCs/>
          <w:sz w:val="24"/>
          <w:szCs w:val="24"/>
        </w:rPr>
        <w:lastRenderedPageBreak/>
        <w:t>Location and hours - when and where you will be doing it?</w:t>
      </w:r>
    </w:p>
    <w:p w14:paraId="38AE05E0" w14:textId="77777777" w:rsidR="00A77DD2" w:rsidRDefault="009F239D" w:rsidP="00A77DD2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A77DD2">
        <w:rPr>
          <w:sz w:val="24"/>
          <w:szCs w:val="24"/>
        </w:rPr>
        <w:t xml:space="preserve">This role is home-based with occasional travel to local churches for meetings, events and speaking opportunities. </w:t>
      </w:r>
    </w:p>
    <w:p w14:paraId="7E7A23CF" w14:textId="77777777" w:rsidR="00A77DD2" w:rsidRDefault="00A77DD2" w:rsidP="00A77DD2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within a designated deanery </w:t>
      </w:r>
    </w:p>
    <w:p w14:paraId="10FA160B" w14:textId="71FEA398" w:rsidR="008B1F0C" w:rsidRDefault="009F239D" w:rsidP="00A77DD2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A77DD2">
        <w:rPr>
          <w:sz w:val="24"/>
          <w:szCs w:val="24"/>
        </w:rPr>
        <w:t xml:space="preserve">We anticipate the role to require </w:t>
      </w:r>
      <w:r w:rsidR="00A77DD2">
        <w:rPr>
          <w:sz w:val="24"/>
          <w:szCs w:val="24"/>
        </w:rPr>
        <w:t>between</w:t>
      </w:r>
      <w:r w:rsidRPr="00A77DD2">
        <w:rPr>
          <w:sz w:val="24"/>
          <w:szCs w:val="24"/>
        </w:rPr>
        <w:t xml:space="preserve"> two </w:t>
      </w:r>
      <w:r w:rsidR="00A77DD2">
        <w:rPr>
          <w:sz w:val="24"/>
          <w:szCs w:val="24"/>
        </w:rPr>
        <w:t xml:space="preserve">and four </w:t>
      </w:r>
      <w:r w:rsidRPr="00A77DD2">
        <w:rPr>
          <w:sz w:val="24"/>
          <w:szCs w:val="24"/>
        </w:rPr>
        <w:t xml:space="preserve">hours </w:t>
      </w:r>
      <w:r w:rsidR="00A77DD2">
        <w:rPr>
          <w:sz w:val="24"/>
          <w:szCs w:val="24"/>
        </w:rPr>
        <w:t xml:space="preserve">per week </w:t>
      </w:r>
    </w:p>
    <w:p w14:paraId="50D70204" w14:textId="07CBB9FE" w:rsidR="00A77DD2" w:rsidRPr="00A77DD2" w:rsidRDefault="00A77DD2" w:rsidP="00A77DD2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is appreciated that this is a voluntary role, held alongside other responsibilities</w:t>
      </w:r>
    </w:p>
    <w:p w14:paraId="652C6F99" w14:textId="77777777" w:rsidR="008B1F0C" w:rsidRDefault="008B1F0C" w:rsidP="008B1F0C">
      <w:pPr>
        <w:jc w:val="both"/>
        <w:rPr>
          <w:sz w:val="24"/>
          <w:szCs w:val="24"/>
        </w:rPr>
      </w:pPr>
    </w:p>
    <w:p w14:paraId="5F195A54" w14:textId="77777777" w:rsidR="00034F12" w:rsidRDefault="00034F12" w:rsidP="008B1F0C">
      <w:pPr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6AAB2C2B" w14:textId="77777777" w:rsidR="00034F12" w:rsidRDefault="00034F12" w:rsidP="008B1F0C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F01AE8">
        <w:rPr>
          <w:rFonts w:eastAsia="Times New Roman" w:cstheme="minorHAnsi"/>
          <w:b/>
          <w:bCs/>
          <w:sz w:val="24"/>
          <w:szCs w:val="24"/>
        </w:rPr>
        <w:t>Support you will be given</w:t>
      </w:r>
    </w:p>
    <w:p w14:paraId="43CA5DCA" w14:textId="77777777" w:rsidR="00034F12" w:rsidRPr="007E1A37" w:rsidRDefault="00034F12" w:rsidP="00034F1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 w:rsidRPr="007E1A37">
        <w:rPr>
          <w:sz w:val="24"/>
          <w:szCs w:val="24"/>
        </w:rPr>
        <w:t xml:space="preserve">An induction into your role </w:t>
      </w:r>
    </w:p>
    <w:p w14:paraId="457CE500" w14:textId="77777777" w:rsidR="00034F12" w:rsidRDefault="00034F12" w:rsidP="00034F1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 w:rsidRPr="007E1A37">
        <w:rPr>
          <w:sz w:val="24"/>
          <w:szCs w:val="24"/>
        </w:rPr>
        <w:t xml:space="preserve">A ‘settling in’ or ‘trial’ period </w:t>
      </w:r>
    </w:p>
    <w:p w14:paraId="636A09F0" w14:textId="77777777" w:rsidR="00034F12" w:rsidRPr="00034F12" w:rsidRDefault="00034F12" w:rsidP="00034F1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 w:rsidRPr="00034F12">
        <w:rPr>
          <w:sz w:val="24"/>
          <w:szCs w:val="24"/>
        </w:rPr>
        <w:t>Ongoing support, accountability, oversight and supervision</w:t>
      </w:r>
    </w:p>
    <w:p w14:paraId="760C2D54" w14:textId="2DAAEE0A" w:rsidR="00034F12" w:rsidRDefault="00034F12" w:rsidP="0008599B">
      <w:pPr>
        <w:jc w:val="both"/>
        <w:rPr>
          <w:rFonts w:cstheme="minorHAnsi"/>
          <w:sz w:val="24"/>
          <w:szCs w:val="24"/>
        </w:rPr>
      </w:pPr>
    </w:p>
    <w:p w14:paraId="117AB8EA" w14:textId="77777777" w:rsidR="00A77DD2" w:rsidRDefault="00A77DD2" w:rsidP="0008599B">
      <w:pPr>
        <w:jc w:val="both"/>
        <w:rPr>
          <w:rFonts w:cstheme="minorHAnsi"/>
          <w:sz w:val="24"/>
          <w:szCs w:val="24"/>
        </w:rPr>
      </w:pPr>
    </w:p>
    <w:p w14:paraId="4C33D3FE" w14:textId="77777777" w:rsidR="00034F12" w:rsidRDefault="00034F12" w:rsidP="00034F12">
      <w:pPr>
        <w:ind w:right="340"/>
        <w:jc w:val="both"/>
        <w:rPr>
          <w:rFonts w:eastAsia="Times New Roman" w:cstheme="minorHAnsi"/>
          <w:b/>
          <w:bCs/>
          <w:sz w:val="24"/>
          <w:szCs w:val="24"/>
        </w:rPr>
      </w:pPr>
      <w:r w:rsidRPr="00572F7B">
        <w:rPr>
          <w:rFonts w:eastAsia="Times New Roman" w:cstheme="minorHAnsi"/>
          <w:b/>
          <w:bCs/>
          <w:sz w:val="24"/>
          <w:szCs w:val="24"/>
        </w:rPr>
        <w:t>General Information</w:t>
      </w:r>
    </w:p>
    <w:p w14:paraId="7B58A770" w14:textId="77777777" w:rsidR="00034F12" w:rsidRPr="00572F7B" w:rsidRDefault="00034F12" w:rsidP="00034F12">
      <w:pPr>
        <w:pStyle w:val="ListParagraph"/>
        <w:numPr>
          <w:ilvl w:val="0"/>
          <w:numId w:val="5"/>
        </w:numPr>
        <w:ind w:left="313" w:right="340" w:hanging="313"/>
        <w:jc w:val="both"/>
        <w:rPr>
          <w:rFonts w:cstheme="minorHAnsi"/>
          <w:sz w:val="24"/>
          <w:szCs w:val="24"/>
        </w:rPr>
      </w:pPr>
      <w:r w:rsidRPr="00572F7B">
        <w:rPr>
          <w:rFonts w:cstheme="minorHAnsi"/>
          <w:sz w:val="24"/>
          <w:szCs w:val="24"/>
        </w:rPr>
        <w:t>This is a volunteer role for which expenses will be paid.</w:t>
      </w:r>
    </w:p>
    <w:p w14:paraId="131C70AC" w14:textId="77777777" w:rsidR="00034F12" w:rsidRDefault="00034F12" w:rsidP="00034F12">
      <w:pPr>
        <w:ind w:right="34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51B2910" w14:textId="77777777" w:rsidR="00034F12" w:rsidRPr="00572F7B" w:rsidRDefault="00034F12" w:rsidP="00034F12">
      <w:pPr>
        <w:jc w:val="both"/>
        <w:rPr>
          <w:rFonts w:cstheme="minorHAnsi"/>
          <w:b/>
          <w:bCs/>
          <w:sz w:val="24"/>
          <w:szCs w:val="24"/>
        </w:rPr>
      </w:pPr>
    </w:p>
    <w:p w14:paraId="3E031597" w14:textId="2909C725" w:rsidR="00034F12" w:rsidRPr="00572F7B" w:rsidRDefault="00034F12" w:rsidP="00034F1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Person Specification </w:t>
      </w:r>
      <w:r w:rsidR="00A77DD2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72F7B">
        <w:rPr>
          <w:rFonts w:cstheme="minorHAnsi"/>
          <w:b/>
          <w:bCs/>
          <w:sz w:val="24"/>
          <w:szCs w:val="24"/>
        </w:rPr>
        <w:t>Knowledge, Skills and Experience</w:t>
      </w:r>
    </w:p>
    <w:p w14:paraId="17602656" w14:textId="77777777" w:rsidR="00034F12" w:rsidRDefault="00034F12" w:rsidP="00034F12">
      <w:pPr>
        <w:jc w:val="both"/>
        <w:rPr>
          <w:rFonts w:cstheme="minorHAnsi"/>
          <w:sz w:val="24"/>
          <w:szCs w:val="24"/>
        </w:rPr>
      </w:pPr>
      <w:r w:rsidRPr="00572F7B">
        <w:rPr>
          <w:rFonts w:cstheme="minorHAnsi"/>
          <w:sz w:val="24"/>
          <w:szCs w:val="24"/>
        </w:rPr>
        <w:t xml:space="preserve">We are looking for volunteers with the following </w:t>
      </w:r>
      <w:r>
        <w:rPr>
          <w:rFonts w:cstheme="minorHAnsi"/>
          <w:sz w:val="24"/>
          <w:szCs w:val="24"/>
        </w:rPr>
        <w:t xml:space="preserve">knowledge, </w:t>
      </w:r>
      <w:r w:rsidRPr="00572F7B">
        <w:rPr>
          <w:rFonts w:cstheme="minorHAnsi"/>
          <w:sz w:val="24"/>
          <w:szCs w:val="24"/>
        </w:rPr>
        <w:t>skills, experience and personal attributes that a person needs to carry out the above role</w:t>
      </w:r>
      <w:r>
        <w:rPr>
          <w:rFonts w:cstheme="minorHAnsi"/>
          <w:sz w:val="24"/>
          <w:szCs w:val="24"/>
        </w:rPr>
        <w:t>.</w:t>
      </w:r>
      <w:r w:rsidRPr="00572F7B">
        <w:rPr>
          <w:rFonts w:cstheme="minorHAnsi"/>
          <w:sz w:val="24"/>
          <w:szCs w:val="24"/>
        </w:rPr>
        <w:t xml:space="preserve"> </w:t>
      </w:r>
    </w:p>
    <w:p w14:paraId="7399721A" w14:textId="57094E2F" w:rsidR="00034F12" w:rsidRDefault="00034F12" w:rsidP="00034F12">
      <w:pPr>
        <w:jc w:val="both"/>
        <w:rPr>
          <w:rFonts w:cstheme="minorHAnsi"/>
          <w:sz w:val="24"/>
          <w:szCs w:val="24"/>
        </w:rPr>
      </w:pPr>
    </w:p>
    <w:p w14:paraId="60BB52DE" w14:textId="77299484" w:rsidR="00034F12" w:rsidRDefault="00034F12" w:rsidP="00034F12">
      <w:pPr>
        <w:jc w:val="both"/>
        <w:rPr>
          <w:rFonts w:cstheme="minorHAnsi"/>
          <w:b/>
          <w:bCs/>
          <w:sz w:val="24"/>
          <w:szCs w:val="24"/>
        </w:rPr>
      </w:pPr>
      <w:r w:rsidRPr="00EB0D5D">
        <w:rPr>
          <w:rFonts w:cstheme="minorHAnsi"/>
          <w:b/>
          <w:bCs/>
          <w:sz w:val="24"/>
          <w:szCs w:val="24"/>
        </w:rPr>
        <w:t>Essential</w:t>
      </w:r>
      <w:r w:rsidR="00A77DD2">
        <w:rPr>
          <w:rFonts w:cstheme="minorHAnsi"/>
          <w:b/>
          <w:bCs/>
          <w:sz w:val="24"/>
          <w:szCs w:val="24"/>
        </w:rPr>
        <w:t>:</w:t>
      </w:r>
      <w:r w:rsidRPr="00EB0D5D">
        <w:rPr>
          <w:rFonts w:cstheme="minorHAnsi"/>
          <w:b/>
          <w:bCs/>
          <w:sz w:val="24"/>
          <w:szCs w:val="24"/>
        </w:rPr>
        <w:t xml:space="preserve"> </w:t>
      </w:r>
    </w:p>
    <w:p w14:paraId="43672D40" w14:textId="35A3FBDD" w:rsidR="00034F12" w:rsidRPr="005075F3" w:rsidRDefault="005075F3" w:rsidP="005075F3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>A strong interest in climate and environmental issues</w:t>
      </w:r>
    </w:p>
    <w:p w14:paraId="683FC657" w14:textId="355F94B8" w:rsidR="00034F12" w:rsidRDefault="005075F3" w:rsidP="00034F1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Comfortable building relationships with others, both in person and online </w:t>
      </w:r>
    </w:p>
    <w:p w14:paraId="71A8EC7E" w14:textId="71531C6A" w:rsidR="00034F12" w:rsidRDefault="005075F3" w:rsidP="00034F1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>Ability to use video conferencing technology (</w:t>
      </w:r>
      <w:r w:rsidR="00F54AAD">
        <w:rPr>
          <w:sz w:val="24"/>
          <w:szCs w:val="24"/>
        </w:rPr>
        <w:t>e.g.,</w:t>
      </w:r>
      <w:r>
        <w:rPr>
          <w:sz w:val="24"/>
          <w:szCs w:val="24"/>
        </w:rPr>
        <w:t xml:space="preserve"> Zoom, Microsoft Teams) or a willingness to learn</w:t>
      </w:r>
    </w:p>
    <w:p w14:paraId="2AE46A21" w14:textId="756EDBEB" w:rsidR="005075F3" w:rsidRDefault="00A85910" w:rsidP="00034F1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in </w:t>
      </w:r>
      <w:r w:rsidR="00C21664">
        <w:rPr>
          <w:sz w:val="24"/>
          <w:szCs w:val="24"/>
        </w:rPr>
        <w:t>a church setting</w:t>
      </w:r>
      <w:r>
        <w:rPr>
          <w:sz w:val="24"/>
          <w:szCs w:val="24"/>
        </w:rPr>
        <w:t xml:space="preserve">, and/or familiarity with </w:t>
      </w:r>
      <w:r w:rsidR="003E4E68">
        <w:rPr>
          <w:sz w:val="24"/>
          <w:szCs w:val="24"/>
        </w:rPr>
        <w:t>church</w:t>
      </w:r>
      <w:r>
        <w:rPr>
          <w:sz w:val="24"/>
          <w:szCs w:val="24"/>
        </w:rPr>
        <w:t xml:space="preserve"> structures</w:t>
      </w:r>
    </w:p>
    <w:p w14:paraId="78858565" w14:textId="77777777" w:rsidR="00034F12" w:rsidRDefault="00034F12" w:rsidP="00034F12">
      <w:pPr>
        <w:jc w:val="both"/>
        <w:rPr>
          <w:rFonts w:cstheme="minorHAnsi"/>
          <w:b/>
          <w:bCs/>
          <w:sz w:val="24"/>
          <w:szCs w:val="24"/>
        </w:rPr>
      </w:pPr>
    </w:p>
    <w:p w14:paraId="355B7BFD" w14:textId="2C149195" w:rsidR="00034F12" w:rsidRDefault="00034F12" w:rsidP="00034F1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Desirable</w:t>
      </w:r>
      <w:r w:rsidR="00A77DD2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1B05BF9" w14:textId="242FD1F9" w:rsidR="00034F12" w:rsidRDefault="00A85910" w:rsidP="00034F1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>Experience and/or knowledge of the A Rocha ‘Eco Church’ Award scheme</w:t>
      </w:r>
    </w:p>
    <w:p w14:paraId="35C528BD" w14:textId="3DC0FC55" w:rsidR="00034F12" w:rsidRDefault="00A85910" w:rsidP="00034F12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>Experience speaking to small groups of people on environment or other issues</w:t>
      </w:r>
    </w:p>
    <w:p w14:paraId="6DAFCE0A" w14:textId="77777777" w:rsidR="00D35E95" w:rsidRDefault="0039087E" w:rsidP="00D35E95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 knowledge of environmental issues </w:t>
      </w:r>
    </w:p>
    <w:p w14:paraId="25472805" w14:textId="3B72D5CD" w:rsidR="00D35E95" w:rsidRDefault="00D35E95" w:rsidP="00D35E95">
      <w:pPr>
        <w:pStyle w:val="ListParagraph"/>
        <w:numPr>
          <w:ilvl w:val="0"/>
          <w:numId w:val="5"/>
        </w:numPr>
        <w:ind w:left="313" w:hanging="3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Completion of funded ‘Care for Creation’ Diocesan training course </w:t>
      </w:r>
    </w:p>
    <w:p w14:paraId="31E63BB6" w14:textId="35D7178B" w:rsidR="00034F12" w:rsidRPr="00D032F1" w:rsidRDefault="00034F12" w:rsidP="00D032F1">
      <w:pPr>
        <w:jc w:val="both"/>
        <w:rPr>
          <w:sz w:val="24"/>
          <w:szCs w:val="24"/>
        </w:rPr>
      </w:pPr>
    </w:p>
    <w:p w14:paraId="688D7D45" w14:textId="77777777" w:rsidR="00034F12" w:rsidRPr="00EB0D5D" w:rsidRDefault="00034F12" w:rsidP="00034F12">
      <w:pPr>
        <w:jc w:val="both"/>
        <w:rPr>
          <w:rFonts w:cstheme="minorHAnsi"/>
          <w:b/>
          <w:bCs/>
          <w:sz w:val="24"/>
          <w:szCs w:val="24"/>
        </w:rPr>
      </w:pPr>
    </w:p>
    <w:sectPr w:rsidR="00034F12" w:rsidRPr="00EB0D5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286D" w14:textId="77777777" w:rsidR="00155483" w:rsidRDefault="00155483" w:rsidP="00D443C1">
      <w:r>
        <w:separator/>
      </w:r>
    </w:p>
  </w:endnote>
  <w:endnote w:type="continuationSeparator" w:id="0">
    <w:p w14:paraId="56F075BF" w14:textId="77777777" w:rsidR="00155483" w:rsidRDefault="00155483" w:rsidP="00D4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FE2F" w14:textId="24367B00" w:rsidR="00D443C1" w:rsidRDefault="00F01AE8">
    <w:pPr>
      <w:pStyle w:val="Footer"/>
    </w:pPr>
    <w:bookmarkStart w:id="0" w:name="_Hlk79754998"/>
    <w:bookmarkStart w:id="1" w:name="_Hlk79754999"/>
    <w:bookmarkStart w:id="2" w:name="_Hlk79755191"/>
    <w:bookmarkStart w:id="3" w:name="_Hlk79755192"/>
    <w:bookmarkStart w:id="4" w:name="_Hlk79755295"/>
    <w:bookmarkStart w:id="5" w:name="_Hlk79755296"/>
    <w:r>
      <w:t xml:space="preserve">Volunteer </w:t>
    </w:r>
    <w:r w:rsidR="00A77DD2">
      <w:t xml:space="preserve">Deanery Environmental Lead </w:t>
    </w:r>
    <w:r w:rsidR="00D443C1">
      <w:t xml:space="preserve">Role Description </w:t>
    </w:r>
    <w:r>
      <w:t xml:space="preserve">&amp; Person Specification </w:t>
    </w:r>
    <w:r w:rsidR="00D443C1">
      <w:t xml:space="preserve">| </w:t>
    </w:r>
    <w:r>
      <w:t>V</w:t>
    </w:r>
    <w:r w:rsidR="00034F12">
      <w:t>2</w:t>
    </w:r>
    <w:r>
      <w:t xml:space="preserve"> </w:t>
    </w:r>
    <w:r w:rsidR="00D443C1">
      <w:t xml:space="preserve">| </w:t>
    </w:r>
    <w:bookmarkEnd w:id="0"/>
    <w:bookmarkEnd w:id="1"/>
    <w:bookmarkEnd w:id="2"/>
    <w:bookmarkEnd w:id="3"/>
    <w:bookmarkEnd w:id="4"/>
    <w:bookmarkEnd w:id="5"/>
    <w:r>
      <w:t>2022</w:t>
    </w:r>
    <w:r w:rsidR="00A77DD2">
      <w:t>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B476" w14:textId="77777777" w:rsidR="00155483" w:rsidRDefault="00155483" w:rsidP="00D443C1">
      <w:r>
        <w:separator/>
      </w:r>
    </w:p>
  </w:footnote>
  <w:footnote w:type="continuationSeparator" w:id="0">
    <w:p w14:paraId="2A107FD9" w14:textId="77777777" w:rsidR="00155483" w:rsidRDefault="00155483" w:rsidP="00D4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D6C"/>
    <w:multiLevelType w:val="hybridMultilevel"/>
    <w:tmpl w:val="C3F4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2AA6"/>
    <w:multiLevelType w:val="multilevel"/>
    <w:tmpl w:val="B9908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B37DF"/>
    <w:multiLevelType w:val="hybridMultilevel"/>
    <w:tmpl w:val="16CE3B24"/>
    <w:lvl w:ilvl="0" w:tplc="31142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0E6C"/>
    <w:multiLevelType w:val="hybridMultilevel"/>
    <w:tmpl w:val="063A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A05"/>
    <w:multiLevelType w:val="hybridMultilevel"/>
    <w:tmpl w:val="A7E47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54A1"/>
    <w:multiLevelType w:val="multilevel"/>
    <w:tmpl w:val="F4D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D206C"/>
    <w:multiLevelType w:val="multilevel"/>
    <w:tmpl w:val="EFBA7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94CCF"/>
    <w:multiLevelType w:val="hybridMultilevel"/>
    <w:tmpl w:val="20943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04C32"/>
    <w:multiLevelType w:val="hybridMultilevel"/>
    <w:tmpl w:val="D81E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11E"/>
    <w:multiLevelType w:val="hybridMultilevel"/>
    <w:tmpl w:val="BEBE26D0"/>
    <w:lvl w:ilvl="0" w:tplc="A46EC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124DF4"/>
    <w:multiLevelType w:val="hybridMultilevel"/>
    <w:tmpl w:val="E6EEFA64"/>
    <w:lvl w:ilvl="0" w:tplc="D676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57F"/>
    <w:multiLevelType w:val="hybridMultilevel"/>
    <w:tmpl w:val="1EDA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E32EE"/>
    <w:multiLevelType w:val="hybridMultilevel"/>
    <w:tmpl w:val="0FC4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4D13"/>
    <w:multiLevelType w:val="multilevel"/>
    <w:tmpl w:val="3662C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85187"/>
    <w:multiLevelType w:val="multilevel"/>
    <w:tmpl w:val="D89C8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F0D19"/>
    <w:multiLevelType w:val="multilevel"/>
    <w:tmpl w:val="74382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943550">
    <w:abstractNumId w:val="8"/>
  </w:num>
  <w:num w:numId="2" w16cid:durableId="298844311">
    <w:abstractNumId w:val="0"/>
  </w:num>
  <w:num w:numId="3" w16cid:durableId="2054036780">
    <w:abstractNumId w:val="4"/>
  </w:num>
  <w:num w:numId="4" w16cid:durableId="165093623">
    <w:abstractNumId w:val="12"/>
  </w:num>
  <w:num w:numId="5" w16cid:durableId="1261328667">
    <w:abstractNumId w:val="3"/>
  </w:num>
  <w:num w:numId="6" w16cid:durableId="921378642">
    <w:abstractNumId w:val="5"/>
  </w:num>
  <w:num w:numId="7" w16cid:durableId="1194271268">
    <w:abstractNumId w:val="15"/>
  </w:num>
  <w:num w:numId="8" w16cid:durableId="1847474226">
    <w:abstractNumId w:val="13"/>
  </w:num>
  <w:num w:numId="9" w16cid:durableId="481774229">
    <w:abstractNumId w:val="6"/>
  </w:num>
  <w:num w:numId="10" w16cid:durableId="1935897959">
    <w:abstractNumId w:val="14"/>
  </w:num>
  <w:num w:numId="11" w16cid:durableId="874542717">
    <w:abstractNumId w:val="1"/>
  </w:num>
  <w:num w:numId="12" w16cid:durableId="1496334569">
    <w:abstractNumId w:val="10"/>
  </w:num>
  <w:num w:numId="13" w16cid:durableId="233274721">
    <w:abstractNumId w:val="9"/>
  </w:num>
  <w:num w:numId="14" w16cid:durableId="911231861">
    <w:abstractNumId w:val="2"/>
  </w:num>
  <w:num w:numId="15" w16cid:durableId="1649699870">
    <w:abstractNumId w:val="7"/>
  </w:num>
  <w:num w:numId="16" w16cid:durableId="64956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60"/>
    <w:rsid w:val="00015DAF"/>
    <w:rsid w:val="00034F12"/>
    <w:rsid w:val="00055532"/>
    <w:rsid w:val="0008599B"/>
    <w:rsid w:val="000F576C"/>
    <w:rsid w:val="000F637F"/>
    <w:rsid w:val="00100AA3"/>
    <w:rsid w:val="00144479"/>
    <w:rsid w:val="001475B7"/>
    <w:rsid w:val="00155483"/>
    <w:rsid w:val="001B3FC1"/>
    <w:rsid w:val="001E2F87"/>
    <w:rsid w:val="002339D7"/>
    <w:rsid w:val="00296F58"/>
    <w:rsid w:val="002D4482"/>
    <w:rsid w:val="002F4289"/>
    <w:rsid w:val="0034196B"/>
    <w:rsid w:val="00366334"/>
    <w:rsid w:val="00380AD8"/>
    <w:rsid w:val="0039087E"/>
    <w:rsid w:val="003936BC"/>
    <w:rsid w:val="003B736C"/>
    <w:rsid w:val="003D2C85"/>
    <w:rsid w:val="003E4E68"/>
    <w:rsid w:val="00400686"/>
    <w:rsid w:val="00414FD6"/>
    <w:rsid w:val="00441491"/>
    <w:rsid w:val="004575CD"/>
    <w:rsid w:val="004768F4"/>
    <w:rsid w:val="00484C76"/>
    <w:rsid w:val="004A30FF"/>
    <w:rsid w:val="004B1A5C"/>
    <w:rsid w:val="004B6690"/>
    <w:rsid w:val="005075F3"/>
    <w:rsid w:val="00520D81"/>
    <w:rsid w:val="00540D22"/>
    <w:rsid w:val="00581A9B"/>
    <w:rsid w:val="00586C53"/>
    <w:rsid w:val="005E52F7"/>
    <w:rsid w:val="005F16F6"/>
    <w:rsid w:val="00600823"/>
    <w:rsid w:val="006050D0"/>
    <w:rsid w:val="006D64D5"/>
    <w:rsid w:val="007047D5"/>
    <w:rsid w:val="00721CE9"/>
    <w:rsid w:val="007327BE"/>
    <w:rsid w:val="0074444B"/>
    <w:rsid w:val="00754C2B"/>
    <w:rsid w:val="007D6B53"/>
    <w:rsid w:val="007E1A37"/>
    <w:rsid w:val="007E6708"/>
    <w:rsid w:val="007E73EA"/>
    <w:rsid w:val="008020F5"/>
    <w:rsid w:val="00814764"/>
    <w:rsid w:val="00830AAB"/>
    <w:rsid w:val="008529B9"/>
    <w:rsid w:val="0086373D"/>
    <w:rsid w:val="008A0866"/>
    <w:rsid w:val="008B0E09"/>
    <w:rsid w:val="008B1F0C"/>
    <w:rsid w:val="008B4CB3"/>
    <w:rsid w:val="008D3E15"/>
    <w:rsid w:val="008D7B5E"/>
    <w:rsid w:val="00952F9D"/>
    <w:rsid w:val="00957B92"/>
    <w:rsid w:val="009773E3"/>
    <w:rsid w:val="00995FF5"/>
    <w:rsid w:val="009E3260"/>
    <w:rsid w:val="009F239D"/>
    <w:rsid w:val="00A77DD2"/>
    <w:rsid w:val="00A85910"/>
    <w:rsid w:val="00A93EC1"/>
    <w:rsid w:val="00AD5E58"/>
    <w:rsid w:val="00B37224"/>
    <w:rsid w:val="00B55CB3"/>
    <w:rsid w:val="00B95BB9"/>
    <w:rsid w:val="00BC175B"/>
    <w:rsid w:val="00BF0454"/>
    <w:rsid w:val="00C21664"/>
    <w:rsid w:val="00C279E0"/>
    <w:rsid w:val="00C75A09"/>
    <w:rsid w:val="00C80B0C"/>
    <w:rsid w:val="00CB4483"/>
    <w:rsid w:val="00CD0AF7"/>
    <w:rsid w:val="00D032F1"/>
    <w:rsid w:val="00D35E95"/>
    <w:rsid w:val="00D443C1"/>
    <w:rsid w:val="00D50F4E"/>
    <w:rsid w:val="00D626DE"/>
    <w:rsid w:val="00DC2C02"/>
    <w:rsid w:val="00DC74FF"/>
    <w:rsid w:val="00E6139A"/>
    <w:rsid w:val="00EE024F"/>
    <w:rsid w:val="00EF2989"/>
    <w:rsid w:val="00EF37D5"/>
    <w:rsid w:val="00F01AE8"/>
    <w:rsid w:val="00F54AAD"/>
    <w:rsid w:val="00FB0971"/>
    <w:rsid w:val="00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93FFD"/>
  <w15:chartTrackingRefBased/>
  <w15:docId w15:val="{11E34C5B-B1B6-4A92-BF00-3EAE55A2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3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C1"/>
  </w:style>
  <w:style w:type="paragraph" w:styleId="Footer">
    <w:name w:val="footer"/>
    <w:basedOn w:val="Normal"/>
    <w:link w:val="FooterChar"/>
    <w:uiPriority w:val="99"/>
    <w:unhideWhenUsed/>
    <w:rsid w:val="00D44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C1"/>
  </w:style>
  <w:style w:type="character" w:styleId="Hyperlink">
    <w:name w:val="Hyperlink"/>
    <w:rsid w:val="001475B7"/>
    <w:rPr>
      <w:color w:val="0000FF"/>
      <w:u w:val="single"/>
    </w:rPr>
  </w:style>
  <w:style w:type="table" w:styleId="TableGrid">
    <w:name w:val="Table Grid"/>
    <w:basedOn w:val="TableNormal"/>
    <w:uiPriority w:val="59"/>
    <w:rsid w:val="0038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32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.anglican.org/who-we-are/our-vision-and-value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A1E359C1E884FAB5C951FC4F15D48" ma:contentTypeVersion="15" ma:contentTypeDescription="Create a new document." ma:contentTypeScope="" ma:versionID="7c931fa06aa91acec4e924a8e9d7cf71">
  <xsd:schema xmlns:xsd="http://www.w3.org/2001/XMLSchema" xmlns:xs="http://www.w3.org/2001/XMLSchema" xmlns:p="http://schemas.microsoft.com/office/2006/metadata/properties" xmlns:ns2="3e280dd4-6f5e-406c-aec2-6f18d800c673" xmlns:ns3="5547e4d5-bcb0-4ac8-82be-e56ed4927602" targetNamespace="http://schemas.microsoft.com/office/2006/metadata/properties" ma:root="true" ma:fieldsID="1cddcea8b1d7bb50b1123ec3981fee8e" ns2:_="" ns3:_="">
    <xsd:import namespace="3e280dd4-6f5e-406c-aec2-6f18d800c673"/>
    <xsd:import namespace="5547e4d5-bcb0-4ac8-82be-e56ed4927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0dd4-6f5e-406c-aec2-6f18d800c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7e4d5-bcb0-4ac8-82be-e56ed4927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5757f-9eb0-4cfa-a6cd-a93c054191c0}" ma:internalName="TaxCatchAll" ma:showField="CatchAllData" ma:web="5547e4d5-bcb0-4ac8-82be-e56ed4927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7e4d5-bcb0-4ac8-82be-e56ed4927602" xsi:nil="true"/>
    <lcf76f155ced4ddcb4097134ff3c332f xmlns="3e280dd4-6f5e-406c-aec2-6f18d800c6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63F89-1A50-45D7-8292-CDCFC7005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F0F9E-74A3-4358-8C5F-39BB8C6AD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0dd4-6f5e-406c-aec2-6f18d800c673"/>
    <ds:schemaRef ds:uri="5547e4d5-bcb0-4ac8-82be-e56ed4927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8BF27-C9D4-4EF2-AA0B-44E67AA649A2}">
  <ds:schemaRefs>
    <ds:schemaRef ds:uri="http://schemas.microsoft.com/office/2006/metadata/properties"/>
    <ds:schemaRef ds:uri="http://schemas.microsoft.com/office/infopath/2007/PartnerControls"/>
    <ds:schemaRef ds:uri="5547e4d5-bcb0-4ac8-82be-e56ed4927602"/>
    <ds:schemaRef ds:uri="3e280dd4-6f5e-406c-aec2-6f18d800c6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2954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Urwin</dc:creator>
  <cp:keywords/>
  <dc:description/>
  <cp:lastModifiedBy>Suzanne Urwin</cp:lastModifiedBy>
  <cp:revision>3</cp:revision>
  <dcterms:created xsi:type="dcterms:W3CDTF">2022-10-19T08:59:00Z</dcterms:created>
  <dcterms:modified xsi:type="dcterms:W3CDTF">2022-10-19T09:09:00Z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0x010100C77A1E359C1E884FAB5C951FC4F15D48</vt:lpwstr>
  </property>
  <property fmtid="{D5CDD505-2E9C-101B-9397-08002B2CF9AE}" pid="3" name="MediaServiceImageTags">
    <vt:lpwstr/>
  </property>
  <property fmtid="{D5CDD505-2E9C-101B-9397-08002B2CF9AE}" pid="4" name="GrammarlyDocumentId">
    <vt:lpwstr>22844cb8b0784dcef775d861b1ea29e09e8c3fe6254f85dbc9b9cc7022fba497</vt:lpwstr>
  </property>
</Properties>
</file>