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4D3B6" w14:textId="5654359D" w:rsidR="00AF51DB" w:rsidRPr="001B3BB9" w:rsidRDefault="000A55D2" w:rsidP="001C34EA">
      <w:pPr>
        <w:pStyle w:val="Title"/>
        <w:spacing w:before="240" w:line="276" w:lineRule="auto"/>
        <w:rPr>
          <w:sz w:val="52"/>
          <w:szCs w:val="52"/>
        </w:rPr>
      </w:pPr>
      <w:r>
        <w:rPr>
          <w:sz w:val="52"/>
          <w:szCs w:val="52"/>
        </w:rPr>
        <w:t>Exploring future uses of c</w:t>
      </w:r>
      <w:r w:rsidR="00B026B8" w:rsidRPr="001B3BB9">
        <w:rPr>
          <w:sz w:val="52"/>
          <w:szCs w:val="52"/>
        </w:rPr>
        <w:t>hurch</w:t>
      </w:r>
      <w:r>
        <w:rPr>
          <w:sz w:val="52"/>
          <w:szCs w:val="52"/>
        </w:rPr>
        <w:t xml:space="preserve"> buildings</w:t>
      </w:r>
      <w:r w:rsidR="006C3110" w:rsidRPr="001B3BB9">
        <w:rPr>
          <w:sz w:val="52"/>
          <w:szCs w:val="52"/>
        </w:rPr>
        <w:t xml:space="preserve">: </w:t>
      </w:r>
      <w:r w:rsidR="00892967" w:rsidRPr="001B3BB9">
        <w:rPr>
          <w:sz w:val="52"/>
          <w:szCs w:val="52"/>
        </w:rPr>
        <w:br/>
      </w:r>
      <w:bookmarkStart w:id="0" w:name="_Hlk71718939"/>
      <w:r w:rsidR="00B026B8" w:rsidRPr="001B3BB9">
        <w:rPr>
          <w:b/>
          <w:bCs/>
          <w:sz w:val="52"/>
          <w:szCs w:val="52"/>
        </w:rPr>
        <w:t>Parish Enquiry Form</w:t>
      </w:r>
      <w:bookmarkEnd w:id="0"/>
    </w:p>
    <w:p w14:paraId="77EF0D82" w14:textId="463A18C0" w:rsidR="00221EE0" w:rsidRDefault="00221EE0" w:rsidP="00344B2A">
      <w:pPr>
        <w:spacing w:after="0" w:line="240" w:lineRule="auto"/>
      </w:pPr>
    </w:p>
    <w:tbl>
      <w:tblPr>
        <w:tblStyle w:val="TableGrid"/>
        <w:tblW w:w="9322" w:type="dxa"/>
        <w:tblLook w:val="04A0" w:firstRow="1" w:lastRow="0" w:firstColumn="1" w:lastColumn="0" w:noHBand="0" w:noVBand="1"/>
      </w:tblPr>
      <w:tblGrid>
        <w:gridCol w:w="3114"/>
        <w:gridCol w:w="6208"/>
      </w:tblGrid>
      <w:tr w:rsidR="00BD0BCC" w:rsidRPr="00187A2D" w14:paraId="15952284" w14:textId="77777777" w:rsidTr="001C34EA">
        <w:tc>
          <w:tcPr>
            <w:tcW w:w="3114" w:type="dxa"/>
          </w:tcPr>
          <w:p w14:paraId="6E22B67F" w14:textId="58DBAAFA" w:rsidR="001F3076" w:rsidRPr="008E5CFB" w:rsidRDefault="00B026B8" w:rsidP="000444AD">
            <w:pPr>
              <w:spacing w:before="80" w:after="80"/>
              <w:rPr>
                <w:b/>
                <w:bCs/>
              </w:rPr>
            </w:pPr>
            <w:r w:rsidRPr="0943A5EA">
              <w:rPr>
                <w:b/>
                <w:bCs/>
              </w:rPr>
              <w:t>Parish</w:t>
            </w:r>
            <w:r w:rsidR="00121AE3">
              <w:rPr>
                <w:b/>
                <w:bCs/>
              </w:rPr>
              <w:t>(es)</w:t>
            </w:r>
          </w:p>
        </w:tc>
        <w:tc>
          <w:tcPr>
            <w:tcW w:w="6208" w:type="dxa"/>
            <w:shd w:val="clear" w:color="auto" w:fill="B8CCE4" w:themeFill="accent1" w:themeFillTint="66"/>
          </w:tcPr>
          <w:p w14:paraId="44C00539" w14:textId="331225D7" w:rsidR="00BD0BCC" w:rsidRPr="00187A2D" w:rsidRDefault="00BD0BCC" w:rsidP="000444AD">
            <w:pPr>
              <w:spacing w:before="80" w:after="80"/>
            </w:pPr>
          </w:p>
        </w:tc>
      </w:tr>
      <w:tr w:rsidR="002404AA" w:rsidRPr="00187A2D" w14:paraId="7E182890" w14:textId="77777777" w:rsidTr="001C34EA">
        <w:tc>
          <w:tcPr>
            <w:tcW w:w="3114" w:type="dxa"/>
          </w:tcPr>
          <w:p w14:paraId="7CF5A5F8" w14:textId="7E3B1E1F" w:rsidR="00B26590" w:rsidRPr="0943A5EA" w:rsidRDefault="002404AA" w:rsidP="000444AD">
            <w:pPr>
              <w:spacing w:before="80" w:after="80"/>
              <w:rPr>
                <w:b/>
                <w:bCs/>
              </w:rPr>
            </w:pPr>
            <w:r w:rsidRPr="0943A5EA">
              <w:rPr>
                <w:b/>
                <w:bCs/>
              </w:rPr>
              <w:t>Church Dedication</w:t>
            </w:r>
            <w:r w:rsidR="00184158">
              <w:rPr>
                <w:b/>
                <w:bCs/>
              </w:rPr>
              <w:t>(s)</w:t>
            </w:r>
          </w:p>
        </w:tc>
        <w:tc>
          <w:tcPr>
            <w:tcW w:w="6208" w:type="dxa"/>
            <w:shd w:val="clear" w:color="auto" w:fill="B8CCE4" w:themeFill="accent1" w:themeFillTint="66"/>
          </w:tcPr>
          <w:p w14:paraId="76ED0650" w14:textId="77777777" w:rsidR="002404AA" w:rsidRPr="00187A2D" w:rsidRDefault="002404AA" w:rsidP="000444AD">
            <w:pPr>
              <w:spacing w:before="80" w:after="80"/>
            </w:pPr>
          </w:p>
        </w:tc>
      </w:tr>
      <w:tr w:rsidR="00187A2D" w:rsidRPr="00187A2D" w14:paraId="171E735F" w14:textId="77777777" w:rsidTr="001C34EA">
        <w:trPr>
          <w:trHeight w:val="864"/>
        </w:trPr>
        <w:tc>
          <w:tcPr>
            <w:tcW w:w="3114" w:type="dxa"/>
          </w:tcPr>
          <w:p w14:paraId="1C7C6057" w14:textId="29A11F2B" w:rsidR="001F3076" w:rsidRPr="008E5CFB" w:rsidRDefault="00B026B8" w:rsidP="00121AE3">
            <w:pPr>
              <w:spacing w:before="80" w:after="80"/>
              <w:rPr>
                <w:b/>
                <w:bCs/>
                <w:i/>
                <w:iCs/>
              </w:rPr>
            </w:pPr>
            <w:r w:rsidRPr="0943A5EA">
              <w:rPr>
                <w:b/>
                <w:bCs/>
              </w:rPr>
              <w:t>Parish</w:t>
            </w:r>
            <w:r w:rsidR="00121AE3">
              <w:rPr>
                <w:b/>
                <w:bCs/>
              </w:rPr>
              <w:t>/ Benefice C</w:t>
            </w:r>
            <w:r w:rsidRPr="0943A5EA">
              <w:rPr>
                <w:b/>
                <w:bCs/>
              </w:rPr>
              <w:t>ontact Person</w:t>
            </w:r>
            <w:r w:rsidR="001F3076" w:rsidRPr="0943A5EA">
              <w:rPr>
                <w:b/>
                <w:bCs/>
              </w:rPr>
              <w:t xml:space="preserve"> </w:t>
            </w:r>
            <w:r w:rsidR="00121AE3">
              <w:rPr>
                <w:b/>
                <w:bCs/>
              </w:rPr>
              <w:t xml:space="preserve"> </w:t>
            </w:r>
          </w:p>
        </w:tc>
        <w:tc>
          <w:tcPr>
            <w:tcW w:w="6208" w:type="dxa"/>
            <w:shd w:val="clear" w:color="auto" w:fill="B8CCE4" w:themeFill="accent1" w:themeFillTint="66"/>
          </w:tcPr>
          <w:p w14:paraId="7295D9BF" w14:textId="00ED45F3" w:rsidR="001B3BB9" w:rsidRDefault="001C34EA" w:rsidP="000444AD">
            <w:pPr>
              <w:spacing w:before="80" w:after="80"/>
            </w:pPr>
            <w:r>
              <w:t>Name:</w:t>
            </w:r>
          </w:p>
          <w:p w14:paraId="3375BDD6" w14:textId="689D986C" w:rsidR="001C34EA" w:rsidRDefault="001C34EA" w:rsidP="000444AD">
            <w:pPr>
              <w:spacing w:before="80" w:after="80"/>
            </w:pPr>
            <w:r>
              <w:t>Parish Role:</w:t>
            </w:r>
          </w:p>
          <w:p w14:paraId="6A88A492" w14:textId="6683C807" w:rsidR="001C34EA" w:rsidRPr="00187A2D" w:rsidRDefault="001C34EA" w:rsidP="000444AD">
            <w:pPr>
              <w:spacing w:before="80" w:after="80"/>
            </w:pPr>
            <w:r>
              <w:t>Tel/ email:</w:t>
            </w:r>
          </w:p>
        </w:tc>
      </w:tr>
      <w:tr w:rsidR="00187A2D" w:rsidRPr="00187A2D" w14:paraId="4D0420BE" w14:textId="77777777" w:rsidTr="001C34EA">
        <w:trPr>
          <w:trHeight w:val="835"/>
        </w:trPr>
        <w:tc>
          <w:tcPr>
            <w:tcW w:w="3114" w:type="dxa"/>
          </w:tcPr>
          <w:p w14:paraId="063CC06F" w14:textId="48A4178A" w:rsidR="00187A2D" w:rsidRPr="008E5CFB" w:rsidRDefault="009D1D3E" w:rsidP="000444AD">
            <w:pPr>
              <w:spacing w:before="80" w:after="80"/>
              <w:rPr>
                <w:b/>
                <w:bCs/>
              </w:rPr>
            </w:pPr>
            <w:r w:rsidRPr="008E5CFB">
              <w:rPr>
                <w:b/>
                <w:bCs/>
              </w:rPr>
              <w:t>Incumbent</w:t>
            </w:r>
            <w:r w:rsidR="001F3076" w:rsidRPr="008E5CFB">
              <w:rPr>
                <w:b/>
                <w:bCs/>
              </w:rPr>
              <w:t xml:space="preserve">/ Priest-in-Charge </w:t>
            </w:r>
            <w:r w:rsidR="001B3BB9" w:rsidRPr="001B3BB9">
              <w:rPr>
                <w:i/>
                <w:iCs/>
              </w:rPr>
              <w:t>(state if benefice is currently vacant)</w:t>
            </w:r>
          </w:p>
        </w:tc>
        <w:tc>
          <w:tcPr>
            <w:tcW w:w="6208" w:type="dxa"/>
            <w:shd w:val="clear" w:color="auto" w:fill="B8CCE4" w:themeFill="accent1" w:themeFillTint="66"/>
          </w:tcPr>
          <w:p w14:paraId="63AF0949" w14:textId="77777777" w:rsidR="00187A2D" w:rsidRPr="00187A2D" w:rsidRDefault="00187A2D" w:rsidP="000444AD">
            <w:pPr>
              <w:spacing w:before="80" w:after="80"/>
            </w:pPr>
          </w:p>
        </w:tc>
      </w:tr>
      <w:tr w:rsidR="00D44199" w:rsidRPr="00187A2D" w14:paraId="2701063F" w14:textId="77777777" w:rsidTr="001C34EA">
        <w:trPr>
          <w:trHeight w:val="563"/>
        </w:trPr>
        <w:tc>
          <w:tcPr>
            <w:tcW w:w="3114" w:type="dxa"/>
          </w:tcPr>
          <w:p w14:paraId="3B2B7220" w14:textId="7322E190" w:rsidR="00D44199" w:rsidRPr="008E5CFB" w:rsidRDefault="00D44199" w:rsidP="000444AD">
            <w:pPr>
              <w:spacing w:before="80" w:after="80"/>
              <w:rPr>
                <w:b/>
                <w:bCs/>
              </w:rPr>
            </w:pPr>
            <w:r w:rsidRPr="008E5CFB">
              <w:rPr>
                <w:b/>
                <w:bCs/>
              </w:rPr>
              <w:t>Date</w:t>
            </w:r>
          </w:p>
        </w:tc>
        <w:tc>
          <w:tcPr>
            <w:tcW w:w="6208" w:type="dxa"/>
            <w:shd w:val="clear" w:color="auto" w:fill="B8CCE4" w:themeFill="accent1" w:themeFillTint="66"/>
          </w:tcPr>
          <w:p w14:paraId="0CC61ADB" w14:textId="77777777" w:rsidR="00D44199" w:rsidRPr="00187A2D" w:rsidRDefault="00D44199" w:rsidP="000444AD">
            <w:pPr>
              <w:spacing w:before="80" w:after="80"/>
            </w:pPr>
          </w:p>
        </w:tc>
      </w:tr>
    </w:tbl>
    <w:p w14:paraId="6A8F4B1C" w14:textId="79EB7800" w:rsidR="00145122" w:rsidRDefault="002F32B5" w:rsidP="00187A2D">
      <w:pPr>
        <w:spacing w:before="240" w:after="120"/>
      </w:pPr>
      <w:r>
        <w:t xml:space="preserve">Use this form to </w:t>
      </w:r>
      <w:r w:rsidR="00AB6B38">
        <w:t xml:space="preserve">tell us </w:t>
      </w:r>
      <w:r w:rsidR="0084461C">
        <w:t>some background</w:t>
      </w:r>
      <w:r w:rsidR="00654A60">
        <w:t xml:space="preserve"> about your church</w:t>
      </w:r>
      <w:r w:rsidR="00121AE3">
        <w:t>(es)</w:t>
      </w:r>
      <w:r w:rsidR="00654A60">
        <w:t xml:space="preserve"> and/ or parish</w:t>
      </w:r>
      <w:r w:rsidR="00121AE3">
        <w:t xml:space="preserve">(es) </w:t>
      </w:r>
      <w:r w:rsidR="00654A60">
        <w:t xml:space="preserve">and </w:t>
      </w:r>
      <w:r w:rsidR="1DD9996A">
        <w:t xml:space="preserve">why you want to explore </w:t>
      </w:r>
      <w:r w:rsidR="00121AE3">
        <w:t>alternative futures for (some of) your church building(s).</w:t>
      </w:r>
      <w:r w:rsidR="00654A60">
        <w:t xml:space="preserve"> </w:t>
      </w:r>
      <w:r w:rsidR="00B46372">
        <w:t xml:space="preserve">Boxes will expand automatically if completed electronically. </w:t>
      </w:r>
      <w:r w:rsidR="00173B01">
        <w:t xml:space="preserve">Completed forms should be returned to </w:t>
      </w:r>
      <w:hyperlink r:id="rId10" w:history="1">
        <w:r w:rsidR="005F0614" w:rsidRPr="00B579E1">
          <w:rPr>
            <w:rStyle w:val="Hyperlink"/>
          </w:rPr>
          <w:t>pastoral.secretary@oxford.anglican.org</w:t>
        </w:r>
      </w:hyperlink>
      <w:r w:rsidR="00D55D62">
        <w:t xml:space="preserve">. </w:t>
      </w:r>
      <w:r w:rsidR="00B26590">
        <w:t xml:space="preserve">To support missional thinking, the completed form will be shared the Archdeacon, </w:t>
      </w:r>
      <w:r w:rsidR="00121AE3">
        <w:t xml:space="preserve">the DAC, the </w:t>
      </w:r>
      <w:r w:rsidR="00B26590">
        <w:t xml:space="preserve">Parish Development Advisor, Deanery and PCC (if the enquiry initiates outside of the PCC). </w:t>
      </w:r>
    </w:p>
    <w:p w14:paraId="0C57EB15" w14:textId="0F12F820" w:rsidR="00221EE0" w:rsidRDefault="007D724B" w:rsidP="00221EE0">
      <w:pPr>
        <w:pStyle w:val="Heading1"/>
      </w:pPr>
      <w:r>
        <w:t xml:space="preserve">Section 1: </w:t>
      </w:r>
      <w:r w:rsidR="00BA2D96">
        <w:t>L</w:t>
      </w:r>
      <w:r w:rsidR="00B74906">
        <w:t>ocal context</w:t>
      </w:r>
    </w:p>
    <w:p w14:paraId="65C59EF7" w14:textId="43AEBBFE" w:rsidR="001016E0" w:rsidRPr="001016E0" w:rsidRDefault="001016E0" w:rsidP="001016E0">
      <w:pPr>
        <w:spacing w:after="0"/>
      </w:pPr>
    </w:p>
    <w:tbl>
      <w:tblPr>
        <w:tblStyle w:val="TableGrid"/>
        <w:tblW w:w="9322" w:type="dxa"/>
        <w:tblLook w:val="04A0" w:firstRow="1" w:lastRow="0" w:firstColumn="1" w:lastColumn="0" w:noHBand="0" w:noVBand="1"/>
      </w:tblPr>
      <w:tblGrid>
        <w:gridCol w:w="9322"/>
      </w:tblGrid>
      <w:tr w:rsidR="009817B8" w:rsidRPr="00187A2D" w14:paraId="151E192E" w14:textId="77777777" w:rsidTr="72C68FC8">
        <w:tc>
          <w:tcPr>
            <w:tcW w:w="9322" w:type="dxa"/>
            <w:shd w:val="clear" w:color="auto" w:fill="auto"/>
          </w:tcPr>
          <w:p w14:paraId="657A04FC" w14:textId="66C11E6D" w:rsidR="009817B8" w:rsidRPr="00C47315" w:rsidRDefault="00B46372" w:rsidP="001B3BB9">
            <w:pPr>
              <w:spacing w:before="80" w:after="80"/>
              <w:rPr>
                <w:i/>
                <w:iCs/>
              </w:rPr>
            </w:pPr>
            <w:r>
              <w:rPr>
                <w:b/>
                <w:bCs/>
              </w:rPr>
              <w:t xml:space="preserve">1) (a) </w:t>
            </w:r>
            <w:r w:rsidR="007803F1">
              <w:rPr>
                <w:b/>
                <w:bCs/>
              </w:rPr>
              <w:t>W</w:t>
            </w:r>
            <w:r w:rsidR="00C47315" w:rsidRPr="00C47315">
              <w:rPr>
                <w:b/>
                <w:bCs/>
              </w:rPr>
              <w:t xml:space="preserve">hat has brought you to consider </w:t>
            </w:r>
            <w:r w:rsidR="007803F1">
              <w:rPr>
                <w:b/>
                <w:bCs/>
              </w:rPr>
              <w:t>explor</w:t>
            </w:r>
            <w:r w:rsidR="00330F8C">
              <w:rPr>
                <w:b/>
                <w:bCs/>
              </w:rPr>
              <w:t>ing</w:t>
            </w:r>
            <w:r w:rsidR="007803F1">
              <w:rPr>
                <w:b/>
                <w:bCs/>
              </w:rPr>
              <w:t xml:space="preserve"> </w:t>
            </w:r>
            <w:r w:rsidR="000A55D2">
              <w:rPr>
                <w:b/>
                <w:bCs/>
              </w:rPr>
              <w:t>possible</w:t>
            </w:r>
            <w:r w:rsidR="007803F1">
              <w:rPr>
                <w:b/>
                <w:bCs/>
              </w:rPr>
              <w:t xml:space="preserve"> </w:t>
            </w:r>
            <w:r w:rsidR="009506E0">
              <w:rPr>
                <w:b/>
                <w:bCs/>
              </w:rPr>
              <w:t xml:space="preserve">alternatives </w:t>
            </w:r>
            <w:r w:rsidR="007803F1">
              <w:rPr>
                <w:b/>
                <w:bCs/>
              </w:rPr>
              <w:t xml:space="preserve">future uses </w:t>
            </w:r>
            <w:r w:rsidR="000A55D2">
              <w:rPr>
                <w:b/>
                <w:bCs/>
              </w:rPr>
              <w:t>for</w:t>
            </w:r>
            <w:r w:rsidR="007803F1">
              <w:rPr>
                <w:b/>
                <w:bCs/>
              </w:rPr>
              <w:t xml:space="preserve"> (some of) your church buildings</w:t>
            </w:r>
            <w:r w:rsidR="00C47315" w:rsidRPr="00C47315">
              <w:rPr>
                <w:b/>
                <w:bCs/>
              </w:rPr>
              <w:t>?</w:t>
            </w:r>
            <w:r w:rsidR="001B3BB9">
              <w:rPr>
                <w:b/>
                <w:bCs/>
              </w:rPr>
              <w:t xml:space="preserve"> </w:t>
            </w:r>
            <w:r w:rsidR="00C47315" w:rsidRPr="00C47315">
              <w:rPr>
                <w:i/>
                <w:iCs/>
                <w:color w:val="002060"/>
              </w:rPr>
              <w:t>(Please mention any issues you have with filling posts, meeting financial commitments, maintaining parish rotas, managing your buildings etc. Also please indicate who has been involved in this conversation so far</w:t>
            </w:r>
            <w:r w:rsidR="001B3BB9">
              <w:rPr>
                <w:i/>
                <w:iCs/>
                <w:color w:val="002060"/>
              </w:rPr>
              <w:t>, and if a community survey has been conducted, please submit this also.</w:t>
            </w:r>
          </w:p>
        </w:tc>
      </w:tr>
      <w:tr w:rsidR="00C47315" w:rsidRPr="00187A2D" w14:paraId="0BFA0EAA" w14:textId="77777777" w:rsidTr="00C47315">
        <w:tc>
          <w:tcPr>
            <w:tcW w:w="9322" w:type="dxa"/>
            <w:shd w:val="clear" w:color="auto" w:fill="B8CCE4" w:themeFill="accent1" w:themeFillTint="66"/>
          </w:tcPr>
          <w:p w14:paraId="4D51D95D" w14:textId="2F86EBD9" w:rsidR="00C47315" w:rsidRDefault="00C47315" w:rsidP="007C6E49">
            <w:pPr>
              <w:spacing w:before="80" w:after="80"/>
              <w:rPr>
                <w:b/>
                <w:bCs/>
              </w:rPr>
            </w:pPr>
          </w:p>
          <w:p w14:paraId="6612B31B" w14:textId="77777777" w:rsidR="001B3BB9" w:rsidRDefault="001B3BB9" w:rsidP="007C6E49">
            <w:pPr>
              <w:spacing w:before="80" w:after="80"/>
              <w:rPr>
                <w:b/>
                <w:bCs/>
              </w:rPr>
            </w:pPr>
          </w:p>
          <w:p w14:paraId="21893620" w14:textId="69CBD321" w:rsidR="001B3BB9" w:rsidRDefault="001B3BB9" w:rsidP="007C6E49">
            <w:pPr>
              <w:spacing w:before="80" w:after="80"/>
              <w:rPr>
                <w:b/>
                <w:bCs/>
              </w:rPr>
            </w:pPr>
          </w:p>
          <w:p w14:paraId="4B6F8004" w14:textId="77777777" w:rsidR="001C34EA" w:rsidRDefault="001C34EA" w:rsidP="007C6E49">
            <w:pPr>
              <w:spacing w:before="80" w:after="80"/>
              <w:rPr>
                <w:b/>
                <w:bCs/>
              </w:rPr>
            </w:pPr>
          </w:p>
          <w:p w14:paraId="7C741296" w14:textId="580C9688" w:rsidR="00C47315" w:rsidRPr="008E5CFB" w:rsidRDefault="00C47315" w:rsidP="007C6E49">
            <w:pPr>
              <w:spacing w:before="80" w:after="80"/>
              <w:rPr>
                <w:b/>
                <w:bCs/>
              </w:rPr>
            </w:pPr>
          </w:p>
        </w:tc>
      </w:tr>
      <w:tr w:rsidR="007803F1" w:rsidRPr="00187A2D" w14:paraId="628B8B95" w14:textId="77777777" w:rsidTr="00B46372">
        <w:tc>
          <w:tcPr>
            <w:tcW w:w="9322" w:type="dxa"/>
            <w:shd w:val="clear" w:color="auto" w:fill="auto"/>
          </w:tcPr>
          <w:p w14:paraId="59B3D1FC" w14:textId="6B4EA0FA" w:rsidR="007803F1" w:rsidRDefault="00B46372" w:rsidP="007C6E49">
            <w:pPr>
              <w:spacing w:before="80" w:after="80"/>
              <w:rPr>
                <w:b/>
                <w:bCs/>
              </w:rPr>
            </w:pPr>
            <w:r>
              <w:rPr>
                <w:b/>
                <w:bCs/>
              </w:rPr>
              <w:t xml:space="preserve">1) (b) </w:t>
            </w:r>
            <w:r w:rsidR="007803F1">
              <w:rPr>
                <w:b/>
                <w:bCs/>
              </w:rPr>
              <w:t>Do you have initial thoughts about what type of alternative future might be suitable for your church building(s)</w:t>
            </w:r>
            <w:r w:rsidRPr="00C47315">
              <w:rPr>
                <w:i/>
                <w:iCs/>
                <w:color w:val="002060"/>
              </w:rPr>
              <w:t xml:space="preserve"> (</w:t>
            </w:r>
            <w:r>
              <w:rPr>
                <w:i/>
                <w:iCs/>
                <w:color w:val="002060"/>
              </w:rPr>
              <w:t>Multiple boxes can be ticked</w:t>
            </w:r>
            <w:r w:rsidR="00F467D6">
              <w:rPr>
                <w:i/>
                <w:iCs/>
                <w:color w:val="002060"/>
              </w:rPr>
              <w:t>. Your thinking can be expanded upon in the answers to questions 2)(a) and 2)(b)</w:t>
            </w:r>
            <w:r w:rsidR="00B71D97">
              <w:rPr>
                <w:i/>
                <w:iCs/>
                <w:color w:val="002060"/>
              </w:rPr>
              <w:t>. Information on these options is linked to the final page of this form</w:t>
            </w:r>
          </w:p>
        </w:tc>
      </w:tr>
      <w:tr w:rsidR="007803F1" w:rsidRPr="00187A2D" w14:paraId="6F532701" w14:textId="77777777" w:rsidTr="00C47315">
        <w:tc>
          <w:tcPr>
            <w:tcW w:w="9322" w:type="dxa"/>
            <w:shd w:val="clear" w:color="auto" w:fill="B8CCE4" w:themeFill="accent1" w:themeFillTint="66"/>
          </w:tcPr>
          <w:p w14:paraId="581D0680" w14:textId="2566037B" w:rsidR="007803F1" w:rsidRDefault="001C34EA" w:rsidP="001C34EA">
            <w:pPr>
              <w:spacing w:before="80" w:after="80" w:line="360" w:lineRule="auto"/>
              <w:rPr>
                <w:b/>
                <w:bCs/>
              </w:rPr>
            </w:pPr>
            <w:r w:rsidRPr="001C34EA">
              <w:rPr>
                <w:b/>
                <w:bCs/>
                <w:noProof/>
              </w:rPr>
              <mc:AlternateContent>
                <mc:Choice Requires="wps">
                  <w:drawing>
                    <wp:anchor distT="45720" distB="45720" distL="114300" distR="114300" simplePos="0" relativeHeight="251673600" behindDoc="0" locked="0" layoutInCell="1" allowOverlap="1" wp14:anchorId="50BF8610" wp14:editId="098A7DEA">
                      <wp:simplePos x="0" y="0"/>
                      <wp:positionH relativeFrom="column">
                        <wp:posOffset>5289550</wp:posOffset>
                      </wp:positionH>
                      <wp:positionV relativeFrom="paragraph">
                        <wp:posOffset>349250</wp:posOffset>
                      </wp:positionV>
                      <wp:extent cx="285750" cy="24765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chemeClr val="accent1">
                                  <a:lumMod val="40000"/>
                                  <a:lumOff val="60000"/>
                                </a:schemeClr>
                              </a:solidFill>
                              <a:ln w="9525">
                                <a:solidFill>
                                  <a:srgbClr val="000000"/>
                                </a:solidFill>
                                <a:miter lim="800000"/>
                                <a:headEnd/>
                                <a:tailEnd/>
                              </a:ln>
                            </wps:spPr>
                            <wps:txbx>
                              <w:txbxContent>
                                <w:p w14:paraId="79529ADB" w14:textId="77777777" w:rsidR="001C34EA" w:rsidRDefault="001C34EA" w:rsidP="001C34EA">
                                  <w:pPr>
                                    <w:shd w:val="clear" w:color="auto" w:fill="B8CCE4" w:themeFill="accent1"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F8610" id="_x0000_t202" coordsize="21600,21600" o:spt="202" path="m,l,21600r21600,l21600,xe">
                      <v:stroke joinstyle="miter"/>
                      <v:path gradientshapeok="t" o:connecttype="rect"/>
                    </v:shapetype>
                    <v:shape id="Text Box 2" o:spid="_x0000_s1026" type="#_x0000_t202" style="position:absolute;margin-left:416.5pt;margin-top:27.5pt;width:22.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" fillcolor="#b8cce4 [1300]">
                      <v:textbox>
                        <w:txbxContent>
                          <w:p w14:paraId="79529ADB" w14:textId="77777777" w:rsidR="001C34EA" w:rsidRDefault="001C34EA" w:rsidP="001C34EA">
                            <w:pPr>
                              <w:shd w:val="clear" w:color="auto" w:fill="B8CCE4" w:themeFill="accent1" w:themeFillTint="66"/>
                            </w:pPr>
                          </w:p>
                        </w:txbxContent>
                      </v:textbox>
                      <w10:wrap type="through"/>
                    </v:shape>
                  </w:pict>
                </mc:Fallback>
              </mc:AlternateContent>
            </w:r>
            <w:r w:rsidRPr="001C34EA">
              <w:rPr>
                <w:b/>
                <w:bCs/>
                <w:noProof/>
              </w:rPr>
              <mc:AlternateContent>
                <mc:Choice Requires="wps">
                  <w:drawing>
                    <wp:anchor distT="45720" distB="45720" distL="114300" distR="114300" simplePos="0" relativeHeight="251671552" behindDoc="0" locked="0" layoutInCell="1" allowOverlap="1" wp14:anchorId="1DFEB188" wp14:editId="2916EDDE">
                      <wp:simplePos x="0" y="0"/>
                      <wp:positionH relativeFrom="column">
                        <wp:posOffset>1099820</wp:posOffset>
                      </wp:positionH>
                      <wp:positionV relativeFrom="paragraph">
                        <wp:posOffset>50800</wp:posOffset>
                      </wp:positionV>
                      <wp:extent cx="285750" cy="2476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chemeClr val="accent1">
                                  <a:lumMod val="40000"/>
                                  <a:lumOff val="60000"/>
                                </a:schemeClr>
                              </a:solidFill>
                              <a:ln w="9525">
                                <a:solidFill>
                                  <a:srgbClr val="000000"/>
                                </a:solidFill>
                                <a:miter lim="800000"/>
                                <a:headEnd/>
                                <a:tailEnd/>
                              </a:ln>
                            </wps:spPr>
                            <wps:txbx>
                              <w:txbxContent>
                                <w:p w14:paraId="6BC60A58" w14:textId="5B69463A" w:rsidR="001C34EA" w:rsidRDefault="001C34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EB188" id="_x0000_s1027" type="#_x0000_t202" style="position:absolute;margin-left:86.6pt;margin-top:4pt;width:22.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" fillcolor="#b8cce4 [1300]">
                      <v:textbox>
                        <w:txbxContent>
                          <w:p w14:paraId="6BC60A58" w14:textId="5B69463A" w:rsidR="001C34EA" w:rsidRDefault="001C34EA"/>
                        </w:txbxContent>
                      </v:textbox>
                      <w10:wrap type="through"/>
                    </v:shape>
                  </w:pict>
                </mc:Fallback>
              </mc:AlternateContent>
            </w:r>
            <w:r w:rsidR="007803F1">
              <w:rPr>
                <w:b/>
                <w:bCs/>
              </w:rPr>
              <w:t xml:space="preserve">Festival Church </w:t>
            </w:r>
          </w:p>
          <w:p w14:paraId="471F6BF0" w14:textId="6779B3FB" w:rsidR="007803F1" w:rsidRDefault="001C34EA" w:rsidP="001C34EA">
            <w:pPr>
              <w:spacing w:before="80" w:after="80" w:line="360" w:lineRule="auto"/>
              <w:rPr>
                <w:b/>
                <w:bCs/>
              </w:rPr>
            </w:pPr>
            <w:r w:rsidRPr="001C34EA">
              <w:rPr>
                <w:b/>
                <w:bCs/>
                <w:noProof/>
              </w:rPr>
              <mc:AlternateContent>
                <mc:Choice Requires="wps">
                  <w:drawing>
                    <wp:anchor distT="45720" distB="45720" distL="114300" distR="114300" simplePos="0" relativeHeight="251675648" behindDoc="0" locked="0" layoutInCell="1" allowOverlap="1" wp14:anchorId="21EA4113" wp14:editId="5E67B5E7">
                      <wp:simplePos x="0" y="0"/>
                      <wp:positionH relativeFrom="column">
                        <wp:posOffset>1128395</wp:posOffset>
                      </wp:positionH>
                      <wp:positionV relativeFrom="paragraph">
                        <wp:posOffset>274320</wp:posOffset>
                      </wp:positionV>
                      <wp:extent cx="285750" cy="247650"/>
                      <wp:effectExtent l="0" t="0" r="19050" b="19050"/>
                      <wp:wrapThrough wrapText="bothSides">
                        <wp:wrapPolygon edited="0">
                          <wp:start x="0" y="0"/>
                          <wp:lineTo x="0" y="21600"/>
                          <wp:lineTo x="21600" y="21600"/>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chemeClr val="accent1">
                                  <a:lumMod val="40000"/>
                                  <a:lumOff val="60000"/>
                                </a:schemeClr>
                              </a:solidFill>
                              <a:ln w="9525">
                                <a:solidFill>
                                  <a:srgbClr val="000000"/>
                                </a:solidFill>
                                <a:miter lim="800000"/>
                                <a:headEnd/>
                                <a:tailEnd/>
                              </a:ln>
                            </wps:spPr>
                            <wps:txbx>
                              <w:txbxContent>
                                <w:p w14:paraId="2D4A5BB3" w14:textId="77777777" w:rsidR="001C34EA" w:rsidRDefault="001C34EA" w:rsidP="001C34EA">
                                  <w:pPr>
                                    <w:shd w:val="clear" w:color="auto" w:fill="B8CCE4" w:themeFill="accent1"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A4113" id="_x0000_s1028" type="#_x0000_t202" style="position:absolute;margin-left:88.85pt;margin-top:21.6pt;width:22.5pt;height:1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" fillcolor="#b8cce4 [1300]">
                      <v:textbox>
                        <w:txbxContent>
                          <w:p w14:paraId="2D4A5BB3" w14:textId="77777777" w:rsidR="001C34EA" w:rsidRDefault="001C34EA" w:rsidP="001C34EA">
                            <w:pPr>
                              <w:shd w:val="clear" w:color="auto" w:fill="B8CCE4" w:themeFill="accent1" w:themeFillTint="66"/>
                            </w:pPr>
                          </w:p>
                        </w:txbxContent>
                      </v:textbox>
                      <w10:wrap type="through"/>
                    </v:shape>
                  </w:pict>
                </mc:Fallback>
              </mc:AlternateContent>
            </w:r>
            <w:r w:rsidR="007803F1">
              <w:rPr>
                <w:b/>
                <w:bCs/>
              </w:rPr>
              <w:t>Complementary use</w:t>
            </w:r>
            <w:r w:rsidR="00F467D6">
              <w:rPr>
                <w:b/>
                <w:bCs/>
              </w:rPr>
              <w:t xml:space="preserve">/ Shared building arrangement/ Lease of part or parts of the building </w:t>
            </w:r>
          </w:p>
          <w:p w14:paraId="5BA2DCE1" w14:textId="4121F032" w:rsidR="001B3BB9" w:rsidRDefault="001C34EA" w:rsidP="001C34EA">
            <w:pPr>
              <w:spacing w:before="80" w:after="80" w:line="360" w:lineRule="auto"/>
              <w:rPr>
                <w:b/>
                <w:bCs/>
              </w:rPr>
            </w:pPr>
            <w:r w:rsidRPr="001C34EA">
              <w:rPr>
                <w:b/>
                <w:bCs/>
                <w:noProof/>
              </w:rPr>
              <mc:AlternateContent>
                <mc:Choice Requires="wps">
                  <w:drawing>
                    <wp:anchor distT="45720" distB="45720" distL="114300" distR="114300" simplePos="0" relativeHeight="251677696" behindDoc="0" locked="0" layoutInCell="1" allowOverlap="1" wp14:anchorId="164E8025" wp14:editId="3C004464">
                      <wp:simplePos x="0" y="0"/>
                      <wp:positionH relativeFrom="column">
                        <wp:posOffset>2270125</wp:posOffset>
                      </wp:positionH>
                      <wp:positionV relativeFrom="paragraph">
                        <wp:posOffset>285750</wp:posOffset>
                      </wp:positionV>
                      <wp:extent cx="285750" cy="247650"/>
                      <wp:effectExtent l="0" t="0" r="19050" b="19050"/>
                      <wp:wrapThrough wrapText="bothSides">
                        <wp:wrapPolygon edited="0">
                          <wp:start x="0" y="0"/>
                          <wp:lineTo x="0" y="21600"/>
                          <wp:lineTo x="21600" y="21600"/>
                          <wp:lineTo x="21600"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chemeClr val="accent1">
                                  <a:lumMod val="40000"/>
                                  <a:lumOff val="60000"/>
                                </a:schemeClr>
                              </a:solidFill>
                              <a:ln w="9525">
                                <a:solidFill>
                                  <a:srgbClr val="000000"/>
                                </a:solidFill>
                                <a:miter lim="800000"/>
                                <a:headEnd/>
                                <a:tailEnd/>
                              </a:ln>
                            </wps:spPr>
                            <wps:txbx>
                              <w:txbxContent>
                                <w:p w14:paraId="14D11F7B" w14:textId="3609444B" w:rsidR="001C34EA" w:rsidRDefault="001C34EA" w:rsidP="001C34EA">
                                  <w:pPr>
                                    <w:shd w:val="clear" w:color="auto" w:fill="B8CCE4" w:themeFill="accent1"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E8025" id="_x0000_s1029" type="#_x0000_t202" style="position:absolute;margin-left:178.75pt;margin-top:22.5pt;width:22.5pt;height:1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" fillcolor="#b8cce4 [1300]">
                      <v:textbox>
                        <w:txbxContent>
                          <w:p w14:paraId="14D11F7B" w14:textId="3609444B" w:rsidR="001C34EA" w:rsidRDefault="001C34EA" w:rsidP="001C34EA">
                            <w:pPr>
                              <w:shd w:val="clear" w:color="auto" w:fill="B8CCE4" w:themeFill="accent1" w:themeFillTint="66"/>
                            </w:pPr>
                          </w:p>
                        </w:txbxContent>
                      </v:textbox>
                      <w10:wrap type="through"/>
                    </v:shape>
                  </w:pict>
                </mc:Fallback>
              </mc:AlternateContent>
            </w:r>
            <w:r w:rsidR="007803F1">
              <w:rPr>
                <w:b/>
                <w:bCs/>
              </w:rPr>
              <w:t>Church Closure</w:t>
            </w:r>
          </w:p>
          <w:p w14:paraId="3261DC74" w14:textId="32B411F7" w:rsidR="00B46372" w:rsidRDefault="00B46372" w:rsidP="001C34EA">
            <w:pPr>
              <w:spacing w:before="80" w:after="80" w:line="360" w:lineRule="auto"/>
              <w:rPr>
                <w:b/>
                <w:bCs/>
              </w:rPr>
            </w:pPr>
            <w:r>
              <w:rPr>
                <w:b/>
                <w:bCs/>
              </w:rPr>
              <w:t xml:space="preserve">Don’t know – need further guidance </w:t>
            </w:r>
          </w:p>
        </w:tc>
      </w:tr>
      <w:tr w:rsidR="00C47315" w:rsidRPr="00187A2D" w14:paraId="53160E0B" w14:textId="77777777" w:rsidTr="72C68FC8">
        <w:tc>
          <w:tcPr>
            <w:tcW w:w="9322" w:type="dxa"/>
            <w:shd w:val="clear" w:color="auto" w:fill="auto"/>
          </w:tcPr>
          <w:p w14:paraId="17FCAA18" w14:textId="55049435" w:rsidR="00C47315" w:rsidRPr="008E5CFB" w:rsidRDefault="00B46372" w:rsidP="00C47315">
            <w:pPr>
              <w:spacing w:before="80" w:after="80"/>
              <w:rPr>
                <w:b/>
                <w:bCs/>
              </w:rPr>
            </w:pPr>
            <w:r>
              <w:rPr>
                <w:b/>
                <w:bCs/>
              </w:rPr>
              <w:lastRenderedPageBreak/>
              <w:t xml:space="preserve">1) (c) </w:t>
            </w:r>
            <w:r w:rsidR="00C47315" w:rsidRPr="00C47315">
              <w:rPr>
                <w:b/>
                <w:bCs/>
              </w:rPr>
              <w:t>Tell us about your worshipping community</w:t>
            </w:r>
            <w:r w:rsidR="00E3617F">
              <w:rPr>
                <w:b/>
                <w:bCs/>
              </w:rPr>
              <w:t xml:space="preserve"> </w:t>
            </w:r>
            <w:r w:rsidR="00E3617F" w:rsidRPr="00E3617F">
              <w:rPr>
                <w:i/>
                <w:iCs/>
                <w:color w:val="002060"/>
              </w:rPr>
              <w:t>(including frequency/ types of service</w:t>
            </w:r>
            <w:r w:rsidR="0079291C">
              <w:rPr>
                <w:i/>
                <w:iCs/>
                <w:color w:val="002060"/>
              </w:rPr>
              <w:t xml:space="preserve"> are</w:t>
            </w:r>
            <w:r w:rsidR="00E3617F" w:rsidRPr="00E3617F">
              <w:rPr>
                <w:i/>
                <w:iCs/>
                <w:color w:val="002060"/>
              </w:rPr>
              <w:t xml:space="preserve"> currently provided)</w:t>
            </w:r>
          </w:p>
        </w:tc>
      </w:tr>
      <w:tr w:rsidR="009817B8" w:rsidRPr="00187A2D" w14:paraId="0CF27FA0" w14:textId="1480DA84" w:rsidTr="72C68FC8">
        <w:tc>
          <w:tcPr>
            <w:tcW w:w="9322" w:type="dxa"/>
            <w:shd w:val="clear" w:color="auto" w:fill="B8CCE4" w:themeFill="accent1" w:themeFillTint="66"/>
          </w:tcPr>
          <w:p w14:paraId="3D13EFA7" w14:textId="13090AF8" w:rsidR="009817B8" w:rsidRDefault="037CE2D8" w:rsidP="007C6E49">
            <w:pPr>
              <w:spacing w:before="80" w:after="80"/>
            </w:pPr>
            <w:r>
              <w:t>a) within the parish</w:t>
            </w:r>
          </w:p>
          <w:p w14:paraId="6F9DFF2B" w14:textId="5CF68D48" w:rsidR="00930689" w:rsidRDefault="00930689" w:rsidP="007C6E49">
            <w:pPr>
              <w:spacing w:before="80" w:after="80"/>
            </w:pPr>
          </w:p>
          <w:p w14:paraId="5E134BCF" w14:textId="7996DE0B" w:rsidR="00930689" w:rsidRDefault="00930689" w:rsidP="007C6E49">
            <w:pPr>
              <w:spacing w:before="80" w:after="80"/>
            </w:pPr>
          </w:p>
          <w:p w14:paraId="146771F6" w14:textId="223B79C5" w:rsidR="009817B8" w:rsidRPr="00CA74F1" w:rsidRDefault="00930689" w:rsidP="007C6E49">
            <w:pPr>
              <w:spacing w:before="80" w:after="80"/>
              <w:rPr>
                <w:i/>
                <w:iCs/>
              </w:rPr>
            </w:pPr>
            <w:r>
              <w:t xml:space="preserve">b) within the benefice </w:t>
            </w:r>
            <w:r w:rsidR="009E0132" w:rsidRPr="00CA74F1">
              <w:rPr>
                <w:i/>
                <w:iCs/>
              </w:rPr>
              <w:t>(do you</w:t>
            </w:r>
            <w:r w:rsidR="00CA74F1" w:rsidRPr="00CA74F1">
              <w:rPr>
                <w:i/>
                <w:iCs/>
              </w:rPr>
              <w:t xml:space="preserve"> hold joint services/ run joint activities etc.?)</w:t>
            </w:r>
          </w:p>
          <w:p w14:paraId="2C568AAE" w14:textId="5EBB4F4F" w:rsidR="001016E0" w:rsidRDefault="001016E0" w:rsidP="007C6E49">
            <w:pPr>
              <w:spacing w:before="80" w:after="80"/>
            </w:pPr>
          </w:p>
          <w:p w14:paraId="51BE4F3C" w14:textId="1B39D3D9" w:rsidR="009817B8" w:rsidRPr="00187A2D" w:rsidRDefault="009817B8" w:rsidP="007C6E49">
            <w:pPr>
              <w:spacing w:before="80" w:after="80"/>
            </w:pPr>
          </w:p>
        </w:tc>
      </w:tr>
      <w:tr w:rsidR="00B74906" w:rsidRPr="00187A2D" w14:paraId="41EA8D10" w14:textId="77777777" w:rsidTr="72C68FC8">
        <w:tc>
          <w:tcPr>
            <w:tcW w:w="9322" w:type="dxa"/>
            <w:shd w:val="clear" w:color="auto" w:fill="auto"/>
          </w:tcPr>
          <w:p w14:paraId="4E4ED913" w14:textId="405DE399" w:rsidR="00BA2D96" w:rsidRPr="001016E0" w:rsidRDefault="00B46372" w:rsidP="00202C3E">
            <w:pPr>
              <w:spacing w:before="80" w:after="80"/>
              <w:rPr>
                <w:i/>
                <w:iCs/>
                <w:color w:val="1F497D" w:themeColor="text2"/>
              </w:rPr>
            </w:pPr>
            <w:r>
              <w:rPr>
                <w:b/>
                <w:bCs/>
              </w:rPr>
              <w:t xml:space="preserve">1) (d) </w:t>
            </w:r>
            <w:r w:rsidR="00B74906" w:rsidRPr="72C68FC8">
              <w:rPr>
                <w:b/>
                <w:bCs/>
              </w:rPr>
              <w:t xml:space="preserve">Tell us </w:t>
            </w:r>
            <w:r w:rsidR="00BA2D96" w:rsidRPr="72C68FC8">
              <w:rPr>
                <w:b/>
                <w:bCs/>
              </w:rPr>
              <w:t>what is special about your building</w:t>
            </w:r>
            <w:r w:rsidR="00121AE3">
              <w:rPr>
                <w:b/>
                <w:bCs/>
              </w:rPr>
              <w:t>(s)</w:t>
            </w:r>
            <w:r w:rsidR="00202C3E">
              <w:rPr>
                <w:b/>
                <w:bCs/>
              </w:rPr>
              <w:t xml:space="preserve"> </w:t>
            </w:r>
            <w:r w:rsidR="2980701D" w:rsidRPr="001016E0">
              <w:rPr>
                <w:i/>
                <w:iCs/>
                <w:color w:val="1F497D" w:themeColor="text2"/>
              </w:rPr>
              <w:t>(</w:t>
            </w:r>
            <w:r w:rsidR="000C00F1" w:rsidRPr="001016E0">
              <w:rPr>
                <w:color w:val="1F497D" w:themeColor="text2"/>
              </w:rPr>
              <w:t>e.g.</w:t>
            </w:r>
            <w:r w:rsidR="3AAA9B1F" w:rsidRPr="001016E0">
              <w:rPr>
                <w:color w:val="1F497D" w:themeColor="text2"/>
              </w:rPr>
              <w:t xml:space="preserve"> </w:t>
            </w:r>
            <w:r w:rsidR="3AAA9B1F" w:rsidRPr="72C68FC8">
              <w:rPr>
                <w:i/>
                <w:iCs/>
                <w:color w:val="1F497D" w:themeColor="text2"/>
              </w:rPr>
              <w:t xml:space="preserve">features of </w:t>
            </w:r>
            <w:r w:rsidR="3AAA9B1F" w:rsidRPr="72C68FC8">
              <w:rPr>
                <w:color w:val="1F497D" w:themeColor="text2"/>
              </w:rPr>
              <w:t>a</w:t>
            </w:r>
            <w:r w:rsidR="2980701D" w:rsidRPr="001016E0">
              <w:rPr>
                <w:i/>
                <w:iCs/>
                <w:color w:val="1F497D" w:themeColor="text2"/>
              </w:rPr>
              <w:t xml:space="preserve">rchitectural </w:t>
            </w:r>
            <w:r w:rsidR="77164C77" w:rsidRPr="72C68FC8">
              <w:rPr>
                <w:i/>
                <w:iCs/>
                <w:color w:val="1F497D" w:themeColor="text2"/>
              </w:rPr>
              <w:t xml:space="preserve">or historical </w:t>
            </w:r>
            <w:r w:rsidR="2980701D" w:rsidRPr="001016E0">
              <w:rPr>
                <w:i/>
                <w:iCs/>
                <w:color w:val="1F497D" w:themeColor="text2"/>
              </w:rPr>
              <w:t xml:space="preserve">significance, location, </w:t>
            </w:r>
            <w:r w:rsidR="26CA3A80" w:rsidRPr="72C68FC8">
              <w:rPr>
                <w:i/>
                <w:iCs/>
                <w:color w:val="1F497D" w:themeColor="text2"/>
              </w:rPr>
              <w:t>specific services, affection held by t</w:t>
            </w:r>
            <w:r w:rsidR="2980701D" w:rsidRPr="001016E0">
              <w:rPr>
                <w:i/>
                <w:iCs/>
                <w:color w:val="1F497D" w:themeColor="text2"/>
              </w:rPr>
              <w:t>he community etc.)</w:t>
            </w:r>
          </w:p>
        </w:tc>
      </w:tr>
      <w:tr w:rsidR="00B74906" w:rsidRPr="00187A2D" w14:paraId="0D9290B6" w14:textId="77777777" w:rsidTr="72C68FC8">
        <w:tc>
          <w:tcPr>
            <w:tcW w:w="9322" w:type="dxa"/>
            <w:shd w:val="clear" w:color="auto" w:fill="B8CCE4" w:themeFill="accent1" w:themeFillTint="66"/>
          </w:tcPr>
          <w:p w14:paraId="49475E77" w14:textId="77777777" w:rsidR="00B74906" w:rsidRDefault="00B74906" w:rsidP="00B74906">
            <w:pPr>
              <w:spacing w:before="80" w:after="80"/>
            </w:pPr>
          </w:p>
          <w:p w14:paraId="5E4A88F6" w14:textId="77777777" w:rsidR="00053DD7" w:rsidRDefault="00053DD7" w:rsidP="00B74906">
            <w:pPr>
              <w:spacing w:before="80" w:after="80"/>
            </w:pPr>
          </w:p>
          <w:p w14:paraId="4F79C54A" w14:textId="6C75232D" w:rsidR="00053DD7" w:rsidRDefault="00053DD7" w:rsidP="00B74906">
            <w:pPr>
              <w:spacing w:before="80" w:after="80"/>
            </w:pPr>
          </w:p>
        </w:tc>
      </w:tr>
      <w:tr w:rsidR="009F145D" w14:paraId="5F11E3F9" w14:textId="77777777" w:rsidTr="72C68FC8">
        <w:tc>
          <w:tcPr>
            <w:tcW w:w="9322" w:type="dxa"/>
            <w:shd w:val="clear" w:color="auto" w:fill="auto"/>
          </w:tcPr>
          <w:p w14:paraId="16C6AE1A" w14:textId="0E11ACA2" w:rsidR="000A607F" w:rsidRPr="00BD67AC" w:rsidRDefault="00B46372" w:rsidP="005F6169">
            <w:pPr>
              <w:spacing w:before="80" w:after="80"/>
              <w:rPr>
                <w:b/>
                <w:bCs/>
              </w:rPr>
            </w:pPr>
            <w:r>
              <w:rPr>
                <w:b/>
                <w:bCs/>
              </w:rPr>
              <w:t xml:space="preserve">1) (e) </w:t>
            </w:r>
            <w:r w:rsidR="00AD7EA2" w:rsidRPr="008E5CFB">
              <w:rPr>
                <w:b/>
                <w:bCs/>
              </w:rPr>
              <w:t>Tell us about any wider community links or activities</w:t>
            </w:r>
          </w:p>
        </w:tc>
      </w:tr>
      <w:tr w:rsidR="009F145D" w14:paraId="7D754632" w14:textId="77777777" w:rsidTr="72C68FC8">
        <w:trPr>
          <w:trHeight w:val="735"/>
        </w:trPr>
        <w:tc>
          <w:tcPr>
            <w:tcW w:w="9322" w:type="dxa"/>
            <w:shd w:val="clear" w:color="auto" w:fill="B8CCE4" w:themeFill="accent1" w:themeFillTint="66"/>
          </w:tcPr>
          <w:p w14:paraId="4C63C111" w14:textId="64495591" w:rsidR="009F145D" w:rsidRDefault="00CA22AB" w:rsidP="005F6169">
            <w:pPr>
              <w:spacing w:before="80" w:after="80"/>
            </w:pPr>
            <w:r>
              <w:t>1) Who uses the building and what for</w:t>
            </w:r>
          </w:p>
          <w:p w14:paraId="29F27B73" w14:textId="77777777" w:rsidR="009F145D" w:rsidRDefault="009F145D" w:rsidP="005F6169">
            <w:pPr>
              <w:spacing w:before="80" w:after="80"/>
            </w:pPr>
          </w:p>
          <w:p w14:paraId="5676AF30" w14:textId="0BA06638" w:rsidR="009F145D" w:rsidRDefault="009F145D" w:rsidP="005F6169">
            <w:pPr>
              <w:spacing w:before="80" w:after="80"/>
            </w:pPr>
          </w:p>
          <w:p w14:paraId="237E1FE7" w14:textId="77777777" w:rsidR="007C0A12" w:rsidRDefault="007C0A12" w:rsidP="005F6169">
            <w:pPr>
              <w:spacing w:before="80" w:after="80"/>
            </w:pPr>
          </w:p>
          <w:p w14:paraId="222B980F" w14:textId="77777777" w:rsidR="009F145D" w:rsidRDefault="009F145D" w:rsidP="005F6169">
            <w:pPr>
              <w:spacing w:before="80" w:after="80"/>
            </w:pPr>
          </w:p>
        </w:tc>
      </w:tr>
      <w:tr w:rsidR="00CA22AB" w14:paraId="10223B17" w14:textId="77777777" w:rsidTr="72C68FC8">
        <w:trPr>
          <w:trHeight w:val="735"/>
        </w:trPr>
        <w:tc>
          <w:tcPr>
            <w:tcW w:w="9322" w:type="dxa"/>
            <w:shd w:val="clear" w:color="auto" w:fill="B8CCE4" w:themeFill="accent1" w:themeFillTint="66"/>
          </w:tcPr>
          <w:p w14:paraId="152C0435" w14:textId="05A2B92E" w:rsidR="00CA22AB" w:rsidRPr="001016E0" w:rsidRDefault="56865ACA" w:rsidP="005F6169">
            <w:pPr>
              <w:spacing w:before="80" w:after="80"/>
              <w:rPr>
                <w:i/>
                <w:iCs/>
              </w:rPr>
            </w:pPr>
            <w:r>
              <w:t xml:space="preserve">2) Who else </w:t>
            </w:r>
            <w:r w:rsidR="293B5C74">
              <w:t xml:space="preserve">has an active interest in the church </w:t>
            </w:r>
            <w:r w:rsidR="293B5C74" w:rsidRPr="00B26590">
              <w:rPr>
                <w:i/>
                <w:iCs/>
              </w:rPr>
              <w:t>(</w:t>
            </w:r>
            <w:proofErr w:type="spellStart"/>
            <w:r w:rsidR="293B5C74" w:rsidRPr="00B26590">
              <w:rPr>
                <w:i/>
                <w:iCs/>
              </w:rPr>
              <w:t>i.e</w:t>
            </w:r>
            <w:proofErr w:type="spellEnd"/>
            <w:r w:rsidR="293B5C74" w:rsidRPr="00B26590">
              <w:rPr>
                <w:i/>
                <w:iCs/>
              </w:rPr>
              <w:t xml:space="preserve"> Friends of Village Trust</w:t>
            </w:r>
            <w:r w:rsidR="5F08894D" w:rsidRPr="00B26590">
              <w:rPr>
                <w:i/>
                <w:iCs/>
              </w:rPr>
              <w:t>, rota of helpers for grass cutting etc.</w:t>
            </w:r>
            <w:r w:rsidR="293B5C74" w:rsidRPr="00B26590">
              <w:rPr>
                <w:i/>
                <w:iCs/>
              </w:rPr>
              <w:t>)</w:t>
            </w:r>
          </w:p>
          <w:p w14:paraId="1CC88C81" w14:textId="77777777" w:rsidR="007C0A12" w:rsidRDefault="007C0A12" w:rsidP="005F6169">
            <w:pPr>
              <w:spacing w:before="80" w:after="80"/>
            </w:pPr>
          </w:p>
          <w:p w14:paraId="561A541E" w14:textId="389AA52E" w:rsidR="007C0A12" w:rsidRDefault="007C0A12" w:rsidP="005F6169">
            <w:pPr>
              <w:spacing w:before="80" w:after="80"/>
            </w:pPr>
          </w:p>
          <w:p w14:paraId="1FBF9B66" w14:textId="77777777" w:rsidR="007C0A12" w:rsidRDefault="007C0A12" w:rsidP="005F6169">
            <w:pPr>
              <w:spacing w:before="80" w:after="80"/>
            </w:pPr>
          </w:p>
          <w:p w14:paraId="583BFB3D" w14:textId="4B19ED39" w:rsidR="007C0A12" w:rsidRDefault="007C0A12" w:rsidP="005F6169">
            <w:pPr>
              <w:spacing w:before="80" w:after="80"/>
            </w:pPr>
          </w:p>
        </w:tc>
      </w:tr>
      <w:tr w:rsidR="00AD7EA2" w14:paraId="06A0C349" w14:textId="77777777" w:rsidTr="72C68FC8">
        <w:tc>
          <w:tcPr>
            <w:tcW w:w="9322" w:type="dxa"/>
            <w:shd w:val="clear" w:color="auto" w:fill="auto"/>
          </w:tcPr>
          <w:p w14:paraId="00DF03C8" w14:textId="3E3102C6" w:rsidR="00AD7EA2" w:rsidRPr="002A1757" w:rsidRDefault="00B46372" w:rsidP="00053DD7">
            <w:pPr>
              <w:spacing w:before="80" w:after="80"/>
            </w:pPr>
            <w:bookmarkStart w:id="1" w:name="_Hlk56181669"/>
            <w:r>
              <w:rPr>
                <w:rFonts w:ascii="Calibri" w:hAnsi="Calibri"/>
                <w:b/>
                <w:bCs/>
              </w:rPr>
              <w:t xml:space="preserve">1) (f) </w:t>
            </w:r>
            <w:r w:rsidR="00053DD7" w:rsidRPr="65B4E0B2">
              <w:rPr>
                <w:rFonts w:ascii="Calibri" w:hAnsi="Calibri"/>
                <w:b/>
                <w:bCs/>
              </w:rPr>
              <w:t>What level of worship/ types of service (Weddings etc.) do you want to continue in your building</w:t>
            </w:r>
            <w:r w:rsidR="0031316B">
              <w:rPr>
                <w:rFonts w:ascii="Calibri" w:hAnsi="Calibri"/>
                <w:b/>
                <w:bCs/>
              </w:rPr>
              <w:t>(s)</w:t>
            </w:r>
            <w:r w:rsidR="00053DD7" w:rsidRPr="65B4E0B2">
              <w:rPr>
                <w:rFonts w:ascii="Calibri" w:hAnsi="Calibri"/>
                <w:b/>
                <w:bCs/>
              </w:rPr>
              <w:t>? How would this complement the worship happening elsewhere in the benefice?</w:t>
            </w:r>
            <w:r w:rsidR="00902FD1">
              <w:rPr>
                <w:rFonts w:ascii="Calibri" w:hAnsi="Calibri"/>
                <w:b/>
                <w:bCs/>
              </w:rPr>
              <w:t xml:space="preserve"> </w:t>
            </w:r>
          </w:p>
        </w:tc>
      </w:tr>
      <w:tr w:rsidR="00AD7EA2" w14:paraId="57E96C7F" w14:textId="77777777" w:rsidTr="72C68FC8">
        <w:tc>
          <w:tcPr>
            <w:tcW w:w="9322" w:type="dxa"/>
            <w:shd w:val="clear" w:color="auto" w:fill="B8CCE4" w:themeFill="accent1" w:themeFillTint="66"/>
          </w:tcPr>
          <w:p w14:paraId="5D68AB0B" w14:textId="686CD7FF" w:rsidR="00AD7EA2" w:rsidRDefault="00AD7EA2" w:rsidP="00AD7EA2">
            <w:pPr>
              <w:spacing w:before="80" w:after="80"/>
            </w:pPr>
          </w:p>
          <w:p w14:paraId="32A730B9" w14:textId="77777777" w:rsidR="00E05AC1" w:rsidRDefault="00E05AC1" w:rsidP="00AD7EA2">
            <w:pPr>
              <w:spacing w:before="80" w:after="80"/>
            </w:pPr>
          </w:p>
          <w:p w14:paraId="1376A834" w14:textId="14B948B0" w:rsidR="00AD7EA2" w:rsidRDefault="00AD7EA2" w:rsidP="00AD7EA2">
            <w:pPr>
              <w:spacing w:before="80" w:after="80"/>
            </w:pPr>
          </w:p>
          <w:p w14:paraId="02ECF7C2" w14:textId="77777777" w:rsidR="00AD7EA2" w:rsidRDefault="00AD7EA2" w:rsidP="00AD7EA2">
            <w:pPr>
              <w:spacing w:before="80" w:after="80"/>
            </w:pPr>
          </w:p>
        </w:tc>
      </w:tr>
      <w:tr w:rsidR="0031316B" w14:paraId="75D1E4F4" w14:textId="77777777" w:rsidTr="0031316B">
        <w:tc>
          <w:tcPr>
            <w:tcW w:w="9322" w:type="dxa"/>
            <w:shd w:val="clear" w:color="auto" w:fill="auto"/>
          </w:tcPr>
          <w:p w14:paraId="1A421FFD" w14:textId="4EE700BA" w:rsidR="0031316B" w:rsidRDefault="0031316B" w:rsidP="00AD7EA2">
            <w:pPr>
              <w:spacing w:before="80" w:after="80"/>
            </w:pPr>
            <w:r>
              <w:rPr>
                <w:rFonts w:ascii="Calibri" w:hAnsi="Calibri"/>
                <w:b/>
              </w:rPr>
              <w:t>1) (g) What other community buildings and services are there in your parish(es), and how are they used?</w:t>
            </w:r>
          </w:p>
        </w:tc>
      </w:tr>
      <w:tr w:rsidR="0031316B" w14:paraId="795EF1C5" w14:textId="77777777" w:rsidTr="72C68FC8">
        <w:tc>
          <w:tcPr>
            <w:tcW w:w="9322" w:type="dxa"/>
            <w:shd w:val="clear" w:color="auto" w:fill="B8CCE4" w:themeFill="accent1" w:themeFillTint="66"/>
          </w:tcPr>
          <w:p w14:paraId="3D3C8DCE" w14:textId="77777777" w:rsidR="0031316B" w:rsidRDefault="0031316B" w:rsidP="00AD7EA2">
            <w:pPr>
              <w:spacing w:before="80" w:after="80"/>
            </w:pPr>
          </w:p>
          <w:p w14:paraId="706A0922" w14:textId="77777777" w:rsidR="0031316B" w:rsidRDefault="0031316B" w:rsidP="00AD7EA2">
            <w:pPr>
              <w:spacing w:before="80" w:after="80"/>
            </w:pPr>
          </w:p>
          <w:p w14:paraId="69EB0D02" w14:textId="77777777" w:rsidR="0031316B" w:rsidRDefault="0031316B" w:rsidP="00AD7EA2">
            <w:pPr>
              <w:spacing w:before="80" w:after="80"/>
            </w:pPr>
          </w:p>
        </w:tc>
      </w:tr>
      <w:bookmarkEnd w:id="1"/>
      <w:tr w:rsidR="00803C86" w14:paraId="29BF3875" w14:textId="77777777" w:rsidTr="72C68FC8">
        <w:tc>
          <w:tcPr>
            <w:tcW w:w="9322" w:type="dxa"/>
            <w:shd w:val="clear" w:color="auto" w:fill="auto"/>
          </w:tcPr>
          <w:p w14:paraId="753913F3" w14:textId="6E4F03A1" w:rsidR="00803C86" w:rsidRDefault="00B46372" w:rsidP="00803C86">
            <w:pPr>
              <w:spacing w:before="80" w:after="80"/>
            </w:pPr>
            <w:r>
              <w:rPr>
                <w:rFonts w:ascii="Calibri" w:hAnsi="Calibri"/>
                <w:b/>
              </w:rPr>
              <w:t>1) (</w:t>
            </w:r>
            <w:r w:rsidR="0031316B">
              <w:rPr>
                <w:rFonts w:ascii="Calibri" w:hAnsi="Calibri"/>
                <w:b/>
              </w:rPr>
              <w:t>h</w:t>
            </w:r>
            <w:r>
              <w:rPr>
                <w:rFonts w:ascii="Calibri" w:hAnsi="Calibri"/>
                <w:b/>
              </w:rPr>
              <w:t xml:space="preserve">) </w:t>
            </w:r>
            <w:r w:rsidR="00803C86" w:rsidRPr="00D0198F">
              <w:rPr>
                <w:rFonts w:ascii="Calibri" w:hAnsi="Calibri"/>
                <w:b/>
              </w:rPr>
              <w:t xml:space="preserve">Are there any other special circumstances that </w:t>
            </w:r>
            <w:r w:rsidR="00803C86">
              <w:rPr>
                <w:rFonts w:ascii="Calibri" w:hAnsi="Calibri"/>
                <w:b/>
              </w:rPr>
              <w:t>might be relevant to considerations?</w:t>
            </w:r>
          </w:p>
        </w:tc>
      </w:tr>
      <w:tr w:rsidR="00803C86" w14:paraId="5874E36A" w14:textId="77777777" w:rsidTr="72C68FC8">
        <w:tc>
          <w:tcPr>
            <w:tcW w:w="9322" w:type="dxa"/>
            <w:shd w:val="clear" w:color="auto" w:fill="B8CCE4" w:themeFill="accent1" w:themeFillTint="66"/>
          </w:tcPr>
          <w:p w14:paraId="27E598A1" w14:textId="72FEAEF7" w:rsidR="00803C86" w:rsidRDefault="00803C86" w:rsidP="00803C86">
            <w:pPr>
              <w:spacing w:before="80" w:after="80"/>
            </w:pPr>
          </w:p>
          <w:p w14:paraId="2E1D0DD7" w14:textId="77777777" w:rsidR="00803C86" w:rsidRDefault="00803C86" w:rsidP="00803C86">
            <w:pPr>
              <w:spacing w:before="80" w:after="80"/>
            </w:pPr>
          </w:p>
          <w:p w14:paraId="2BA8B12C" w14:textId="77777777" w:rsidR="00803C86" w:rsidRDefault="00803C86" w:rsidP="00803C86">
            <w:pPr>
              <w:spacing w:before="80" w:after="80"/>
            </w:pPr>
          </w:p>
          <w:p w14:paraId="4DE800D6" w14:textId="77777777" w:rsidR="00803C86" w:rsidRDefault="00803C86" w:rsidP="00803C86">
            <w:pPr>
              <w:spacing w:before="80" w:after="80"/>
            </w:pPr>
          </w:p>
        </w:tc>
      </w:tr>
    </w:tbl>
    <w:p w14:paraId="61EB9CCA" w14:textId="77777777" w:rsidR="001B3BB9" w:rsidRPr="001B3BB9" w:rsidRDefault="001B3BB9" w:rsidP="001B3BB9"/>
    <w:p w14:paraId="78B18FD2" w14:textId="1A3EBD81" w:rsidR="00221EE0" w:rsidRDefault="001016E0" w:rsidP="000C00F1">
      <w:pPr>
        <w:pStyle w:val="Heading1"/>
        <w:spacing w:after="240"/>
      </w:pPr>
      <w:r w:rsidRPr="001016E0">
        <w:lastRenderedPageBreak/>
        <w:t xml:space="preserve">Section </w:t>
      </w:r>
      <w:r>
        <w:t>2</w:t>
      </w:r>
      <w:r w:rsidRPr="001016E0">
        <w:t xml:space="preserve">: </w:t>
      </w:r>
      <w:r>
        <w:t>Missional cont</w:t>
      </w:r>
      <w:r w:rsidRPr="001016E0">
        <w:t>ext</w:t>
      </w:r>
    </w:p>
    <w:tbl>
      <w:tblPr>
        <w:tblStyle w:val="TableGrid"/>
        <w:tblW w:w="9322" w:type="dxa"/>
        <w:tblLook w:val="04A0" w:firstRow="1" w:lastRow="0" w:firstColumn="1" w:lastColumn="0" w:noHBand="0" w:noVBand="1"/>
      </w:tblPr>
      <w:tblGrid>
        <w:gridCol w:w="9322"/>
      </w:tblGrid>
      <w:tr w:rsidR="004453FD" w14:paraId="1CD493FE" w14:textId="77777777" w:rsidTr="00E225A1">
        <w:tc>
          <w:tcPr>
            <w:tcW w:w="9322" w:type="dxa"/>
            <w:shd w:val="clear" w:color="auto" w:fill="auto"/>
          </w:tcPr>
          <w:p w14:paraId="129297C1" w14:textId="7012C41D" w:rsidR="004453FD" w:rsidRDefault="00B46372" w:rsidP="004453FD">
            <w:pPr>
              <w:tabs>
                <w:tab w:val="left" w:pos="5415"/>
              </w:tabs>
              <w:spacing w:before="80" w:after="80"/>
              <w:jc w:val="both"/>
              <w:rPr>
                <w:rFonts w:ascii="Calibri" w:hAnsi="Calibri"/>
                <w:b/>
                <w:bCs/>
              </w:rPr>
            </w:pPr>
            <w:r w:rsidRPr="005F0614">
              <w:rPr>
                <w:b/>
                <w:bCs/>
              </w:rPr>
              <w:t xml:space="preserve">2) (a) </w:t>
            </w:r>
            <w:r w:rsidR="00121AE3" w:rsidRPr="005F0614">
              <w:rPr>
                <w:b/>
                <w:bCs/>
              </w:rPr>
              <w:t xml:space="preserve">What local </w:t>
            </w:r>
            <w:r w:rsidR="004453FD" w:rsidRPr="005F0614">
              <w:rPr>
                <w:b/>
                <w:bCs/>
              </w:rPr>
              <w:t>missional p</w:t>
            </w:r>
            <w:r w:rsidR="00121AE3" w:rsidRPr="005F0614">
              <w:rPr>
                <w:b/>
                <w:bCs/>
              </w:rPr>
              <w:t>l</w:t>
            </w:r>
            <w:r w:rsidR="004453FD" w:rsidRPr="005F0614">
              <w:rPr>
                <w:b/>
                <w:bCs/>
              </w:rPr>
              <w:t xml:space="preserve">anning </w:t>
            </w:r>
            <w:r w:rsidR="00121AE3" w:rsidRPr="005F0614">
              <w:rPr>
                <w:b/>
                <w:bCs/>
              </w:rPr>
              <w:t xml:space="preserve">has taken place </w:t>
            </w:r>
            <w:r w:rsidR="004453FD" w:rsidRPr="005F0614">
              <w:rPr>
                <w:b/>
                <w:bCs/>
              </w:rPr>
              <w:t>recently</w:t>
            </w:r>
            <w:r w:rsidR="005F0614" w:rsidRPr="005F0614">
              <w:rPr>
                <w:b/>
                <w:bCs/>
              </w:rPr>
              <w:t xml:space="preserve">? </w:t>
            </w:r>
            <w:r w:rsidR="004453FD" w:rsidRPr="005F0614">
              <w:rPr>
                <w:b/>
                <w:bCs/>
              </w:rPr>
              <w:t>Is there a parish, benefice or deanery Mission Action Plan, or has the parish planning tool</w:t>
            </w:r>
            <w:r w:rsidR="005F0614" w:rsidRPr="005F0614">
              <w:rPr>
                <w:b/>
                <w:bCs/>
              </w:rPr>
              <w:t xml:space="preserve"> been explored?</w:t>
            </w:r>
            <w:r w:rsidR="004453FD" w:rsidRPr="005F0614">
              <w:rPr>
                <w:b/>
                <w:bCs/>
                <w:i/>
                <w:iCs/>
              </w:rPr>
              <w:t xml:space="preserve"> </w:t>
            </w:r>
            <w:r w:rsidR="004453FD" w:rsidRPr="00E225A1">
              <w:rPr>
                <w:b/>
                <w:bCs/>
              </w:rPr>
              <w:t xml:space="preserve">If so, how </w:t>
            </w:r>
            <w:r w:rsidR="00121AE3">
              <w:rPr>
                <w:b/>
                <w:bCs/>
              </w:rPr>
              <w:t>do church buildings, and possible alternative future</w:t>
            </w:r>
            <w:r w:rsidR="00F467D6">
              <w:rPr>
                <w:b/>
                <w:bCs/>
              </w:rPr>
              <w:t xml:space="preserve"> uses of </w:t>
            </w:r>
            <w:r w:rsidR="00121AE3">
              <w:rPr>
                <w:b/>
                <w:bCs/>
              </w:rPr>
              <w:t xml:space="preserve">them </w:t>
            </w:r>
            <w:r w:rsidR="004453FD" w:rsidRPr="00E225A1">
              <w:rPr>
                <w:b/>
                <w:bCs/>
              </w:rPr>
              <w:t>fit into that?</w:t>
            </w:r>
            <w:r w:rsidR="004453FD" w:rsidRPr="004453FD">
              <w:t xml:space="preserve"> </w:t>
            </w:r>
            <w:r w:rsidR="004453FD" w:rsidRPr="00E225A1">
              <w:rPr>
                <w:i/>
                <w:iCs/>
                <w:color w:val="002060"/>
              </w:rPr>
              <w:t xml:space="preserve">(If </w:t>
            </w:r>
            <w:r w:rsidR="00121AE3">
              <w:rPr>
                <w:i/>
                <w:iCs/>
                <w:color w:val="002060"/>
              </w:rPr>
              <w:t>any planning has taken place</w:t>
            </w:r>
            <w:r w:rsidR="004453FD" w:rsidRPr="00E225A1">
              <w:rPr>
                <w:i/>
                <w:iCs/>
                <w:color w:val="002060"/>
              </w:rPr>
              <w:t>, please provide th</w:t>
            </w:r>
            <w:r w:rsidR="00121AE3">
              <w:rPr>
                <w:i/>
                <w:iCs/>
                <w:color w:val="002060"/>
              </w:rPr>
              <w:t xml:space="preserve">e relevant documents to the </w:t>
            </w:r>
            <w:r w:rsidR="004453FD" w:rsidRPr="00E225A1">
              <w:rPr>
                <w:i/>
                <w:iCs/>
                <w:color w:val="002060"/>
              </w:rPr>
              <w:t>Church House Team</w:t>
            </w:r>
            <w:r w:rsidR="00121AE3">
              <w:rPr>
                <w:i/>
                <w:iCs/>
                <w:color w:val="002060"/>
              </w:rPr>
              <w:t xml:space="preserve"> in advance of any meeting</w:t>
            </w:r>
            <w:r w:rsidR="004453FD" w:rsidRPr="00E225A1">
              <w:rPr>
                <w:i/>
                <w:iCs/>
                <w:color w:val="002060"/>
              </w:rPr>
              <w:t>)</w:t>
            </w:r>
          </w:p>
        </w:tc>
      </w:tr>
      <w:tr w:rsidR="004453FD" w14:paraId="17D1C08C" w14:textId="77777777" w:rsidTr="001016E0">
        <w:tc>
          <w:tcPr>
            <w:tcW w:w="9322" w:type="dxa"/>
            <w:shd w:val="clear" w:color="auto" w:fill="B8CCE4" w:themeFill="accent1" w:themeFillTint="66"/>
          </w:tcPr>
          <w:p w14:paraId="6FA6237F" w14:textId="77777777" w:rsidR="004453FD" w:rsidRDefault="004453FD" w:rsidP="004453FD">
            <w:pPr>
              <w:tabs>
                <w:tab w:val="left" w:pos="5415"/>
              </w:tabs>
              <w:spacing w:before="80" w:after="80"/>
              <w:jc w:val="both"/>
              <w:rPr>
                <w:rFonts w:ascii="Calibri" w:hAnsi="Calibri"/>
                <w:b/>
                <w:bCs/>
              </w:rPr>
            </w:pPr>
          </w:p>
          <w:p w14:paraId="22DB0969" w14:textId="77777777" w:rsidR="004453FD" w:rsidRDefault="004453FD" w:rsidP="004453FD">
            <w:pPr>
              <w:tabs>
                <w:tab w:val="left" w:pos="5415"/>
              </w:tabs>
              <w:spacing w:before="80" w:after="80"/>
              <w:jc w:val="both"/>
              <w:rPr>
                <w:rFonts w:ascii="Calibri" w:hAnsi="Calibri"/>
                <w:b/>
                <w:bCs/>
              </w:rPr>
            </w:pPr>
          </w:p>
          <w:p w14:paraId="7AED82C3" w14:textId="77777777" w:rsidR="004453FD" w:rsidRDefault="004453FD" w:rsidP="004453FD">
            <w:pPr>
              <w:tabs>
                <w:tab w:val="left" w:pos="5415"/>
              </w:tabs>
              <w:spacing w:before="80" w:after="80"/>
              <w:jc w:val="both"/>
              <w:rPr>
                <w:rFonts w:ascii="Calibri" w:hAnsi="Calibri"/>
                <w:b/>
                <w:bCs/>
              </w:rPr>
            </w:pPr>
          </w:p>
          <w:p w14:paraId="241369E2" w14:textId="5A1348D6" w:rsidR="004453FD" w:rsidRDefault="004453FD" w:rsidP="004453FD">
            <w:pPr>
              <w:tabs>
                <w:tab w:val="left" w:pos="5415"/>
              </w:tabs>
              <w:spacing w:before="80" w:after="80"/>
              <w:jc w:val="both"/>
              <w:rPr>
                <w:rFonts w:ascii="Calibri" w:hAnsi="Calibri"/>
                <w:b/>
                <w:bCs/>
              </w:rPr>
            </w:pPr>
          </w:p>
        </w:tc>
      </w:tr>
      <w:tr w:rsidR="00053DD7" w14:paraId="0E7270C0" w14:textId="77777777" w:rsidTr="00053DD7">
        <w:tc>
          <w:tcPr>
            <w:tcW w:w="9322" w:type="dxa"/>
            <w:shd w:val="clear" w:color="auto" w:fill="auto"/>
          </w:tcPr>
          <w:p w14:paraId="1BF483D6" w14:textId="4B2813BA" w:rsidR="00053DD7" w:rsidRDefault="00B46372" w:rsidP="004453FD">
            <w:pPr>
              <w:tabs>
                <w:tab w:val="left" w:pos="5415"/>
              </w:tabs>
              <w:spacing w:before="80" w:after="80"/>
              <w:jc w:val="both"/>
              <w:rPr>
                <w:rFonts w:ascii="Calibri" w:hAnsi="Calibri"/>
                <w:b/>
                <w:bCs/>
              </w:rPr>
            </w:pPr>
            <w:r>
              <w:rPr>
                <w:rFonts w:ascii="Calibri" w:hAnsi="Calibri"/>
                <w:b/>
                <w:bCs/>
              </w:rPr>
              <w:t xml:space="preserve">2) (b) </w:t>
            </w:r>
            <w:r w:rsidR="00053DD7">
              <w:rPr>
                <w:rFonts w:ascii="Calibri" w:hAnsi="Calibri"/>
                <w:b/>
                <w:bCs/>
              </w:rPr>
              <w:t>If there has not been any missional planning recently, please outline</w:t>
            </w:r>
            <w:r w:rsidR="00053DD7">
              <w:rPr>
                <w:rFonts w:ascii="Calibri" w:hAnsi="Calibri"/>
                <w:b/>
              </w:rPr>
              <w:t xml:space="preserve"> how you envisage </w:t>
            </w:r>
            <w:r w:rsidR="00F467D6">
              <w:rPr>
                <w:rFonts w:ascii="Calibri" w:hAnsi="Calibri"/>
                <w:b/>
              </w:rPr>
              <w:t xml:space="preserve">that </w:t>
            </w:r>
            <w:r w:rsidR="007803F1">
              <w:rPr>
                <w:rFonts w:ascii="Calibri" w:hAnsi="Calibri"/>
                <w:b/>
              </w:rPr>
              <w:t>chang</w:t>
            </w:r>
            <w:r w:rsidR="00F467D6">
              <w:rPr>
                <w:rFonts w:ascii="Calibri" w:hAnsi="Calibri"/>
                <w:b/>
              </w:rPr>
              <w:t xml:space="preserve">ing how you use your </w:t>
            </w:r>
            <w:r w:rsidR="007803F1">
              <w:rPr>
                <w:rFonts w:ascii="Calibri" w:hAnsi="Calibri"/>
                <w:b/>
              </w:rPr>
              <w:t>church building(s)</w:t>
            </w:r>
            <w:r w:rsidR="00053DD7">
              <w:rPr>
                <w:rFonts w:ascii="Calibri" w:hAnsi="Calibri"/>
                <w:b/>
              </w:rPr>
              <w:t xml:space="preserve"> will meet your needs</w:t>
            </w:r>
            <w:r w:rsidR="00053DD7">
              <w:rPr>
                <w:rFonts w:ascii="Calibri" w:hAnsi="Calibri"/>
                <w:b/>
                <w:bCs/>
              </w:rPr>
              <w:t xml:space="preserve"> </w:t>
            </w:r>
          </w:p>
        </w:tc>
      </w:tr>
      <w:tr w:rsidR="00053DD7" w14:paraId="204AA041" w14:textId="77777777" w:rsidTr="001016E0">
        <w:tc>
          <w:tcPr>
            <w:tcW w:w="9322" w:type="dxa"/>
            <w:shd w:val="clear" w:color="auto" w:fill="B8CCE4" w:themeFill="accent1" w:themeFillTint="66"/>
          </w:tcPr>
          <w:p w14:paraId="4E5227A9" w14:textId="77777777" w:rsidR="00053DD7" w:rsidRDefault="00053DD7" w:rsidP="004453FD">
            <w:pPr>
              <w:tabs>
                <w:tab w:val="left" w:pos="5415"/>
              </w:tabs>
              <w:spacing w:before="80" w:after="80"/>
              <w:jc w:val="both"/>
              <w:rPr>
                <w:rFonts w:ascii="Calibri" w:hAnsi="Calibri"/>
                <w:b/>
                <w:bCs/>
              </w:rPr>
            </w:pPr>
          </w:p>
          <w:p w14:paraId="5FB47590" w14:textId="77777777" w:rsidR="00053DD7" w:rsidRDefault="00053DD7" w:rsidP="004453FD">
            <w:pPr>
              <w:tabs>
                <w:tab w:val="left" w:pos="5415"/>
              </w:tabs>
              <w:spacing w:before="80" w:after="80"/>
              <w:jc w:val="both"/>
              <w:rPr>
                <w:rFonts w:ascii="Calibri" w:hAnsi="Calibri"/>
                <w:b/>
                <w:bCs/>
              </w:rPr>
            </w:pPr>
          </w:p>
          <w:p w14:paraId="40FBAEAC" w14:textId="77777777" w:rsidR="00053DD7" w:rsidRDefault="00053DD7" w:rsidP="004453FD">
            <w:pPr>
              <w:tabs>
                <w:tab w:val="left" w:pos="5415"/>
              </w:tabs>
              <w:spacing w:before="80" w:after="80"/>
              <w:jc w:val="both"/>
              <w:rPr>
                <w:rFonts w:ascii="Calibri" w:hAnsi="Calibri"/>
                <w:b/>
                <w:bCs/>
              </w:rPr>
            </w:pPr>
          </w:p>
          <w:p w14:paraId="58DF37C0" w14:textId="77777777" w:rsidR="00053DD7" w:rsidRDefault="00053DD7" w:rsidP="004453FD">
            <w:pPr>
              <w:tabs>
                <w:tab w:val="left" w:pos="5415"/>
              </w:tabs>
              <w:spacing w:before="80" w:after="80"/>
              <w:jc w:val="both"/>
              <w:rPr>
                <w:rFonts w:ascii="Calibri" w:hAnsi="Calibri"/>
                <w:b/>
                <w:bCs/>
              </w:rPr>
            </w:pPr>
          </w:p>
          <w:p w14:paraId="08D9A2E3" w14:textId="1268C877" w:rsidR="00053DD7" w:rsidRDefault="00053DD7" w:rsidP="004453FD">
            <w:pPr>
              <w:tabs>
                <w:tab w:val="left" w:pos="5415"/>
              </w:tabs>
              <w:spacing w:before="80" w:after="80"/>
              <w:jc w:val="both"/>
              <w:rPr>
                <w:rFonts w:ascii="Calibri" w:hAnsi="Calibri"/>
                <w:b/>
                <w:bCs/>
              </w:rPr>
            </w:pPr>
          </w:p>
        </w:tc>
      </w:tr>
      <w:tr w:rsidR="004453FD" w14:paraId="188C867E" w14:textId="77777777" w:rsidTr="00E225A1">
        <w:tc>
          <w:tcPr>
            <w:tcW w:w="9322" w:type="dxa"/>
            <w:shd w:val="clear" w:color="auto" w:fill="auto"/>
          </w:tcPr>
          <w:p w14:paraId="485FA6BD" w14:textId="2D093589" w:rsidR="004453FD" w:rsidRDefault="00B46372" w:rsidP="004453FD">
            <w:pPr>
              <w:tabs>
                <w:tab w:val="left" w:pos="5415"/>
              </w:tabs>
              <w:spacing w:before="80" w:after="80"/>
              <w:jc w:val="both"/>
              <w:rPr>
                <w:rFonts w:ascii="Calibri" w:hAnsi="Calibri"/>
                <w:b/>
                <w:bCs/>
              </w:rPr>
            </w:pPr>
            <w:r>
              <w:rPr>
                <w:rFonts w:ascii="Calibri" w:hAnsi="Calibri"/>
                <w:b/>
                <w:bCs/>
              </w:rPr>
              <w:t xml:space="preserve">2) (c) </w:t>
            </w:r>
            <w:r w:rsidR="004453FD">
              <w:rPr>
                <w:rFonts w:ascii="Calibri" w:hAnsi="Calibri"/>
                <w:b/>
                <w:bCs/>
              </w:rPr>
              <w:t xml:space="preserve">The Diocese of Oxford is working to implement its vision of becoming a more Christ-like Church </w:t>
            </w:r>
            <w:r w:rsidR="004453FD" w:rsidRPr="65B4E0B2">
              <w:rPr>
                <w:rFonts w:ascii="Calibri" w:hAnsi="Calibri"/>
                <w:b/>
                <w:bCs/>
              </w:rPr>
              <w:t xml:space="preserve">How might </w:t>
            </w:r>
            <w:r w:rsidR="00F467D6">
              <w:rPr>
                <w:rFonts w:ascii="Calibri" w:hAnsi="Calibri"/>
                <w:b/>
                <w:bCs/>
              </w:rPr>
              <w:t xml:space="preserve">changing how you use your church building(s) </w:t>
            </w:r>
            <w:r w:rsidR="004453FD" w:rsidRPr="65B4E0B2">
              <w:rPr>
                <w:rFonts w:ascii="Calibri" w:hAnsi="Calibri"/>
                <w:b/>
                <w:bCs/>
              </w:rPr>
              <w:t>make you a more Christ-like Church?</w:t>
            </w:r>
            <w:r w:rsidR="004453FD">
              <w:rPr>
                <w:rFonts w:ascii="Calibri" w:hAnsi="Calibri"/>
                <w:b/>
                <w:bCs/>
              </w:rPr>
              <w:t xml:space="preserve"> </w:t>
            </w:r>
            <w:r w:rsidR="004453FD" w:rsidRPr="001016E0">
              <w:rPr>
                <w:rFonts w:ascii="Calibri" w:hAnsi="Calibri"/>
                <w:i/>
                <w:iCs/>
                <w:color w:val="002060"/>
              </w:rPr>
              <w:t xml:space="preserve">(see </w:t>
            </w:r>
            <w:r w:rsidR="0079291C">
              <w:rPr>
                <w:rFonts w:ascii="Calibri" w:hAnsi="Calibri"/>
                <w:i/>
                <w:iCs/>
                <w:color w:val="002060"/>
              </w:rPr>
              <w:t>accompanying</w:t>
            </w:r>
            <w:r w:rsidR="004453FD" w:rsidRPr="001016E0">
              <w:rPr>
                <w:rFonts w:ascii="Calibri" w:hAnsi="Calibri"/>
                <w:i/>
                <w:iCs/>
                <w:color w:val="002060"/>
              </w:rPr>
              <w:t xml:space="preserve"> </w:t>
            </w:r>
            <w:r w:rsidR="000C00F1" w:rsidRPr="000C00F1">
              <w:rPr>
                <w:rFonts w:ascii="Calibri" w:hAnsi="Calibri"/>
                <w:b/>
                <w:bCs/>
                <w:i/>
                <w:iCs/>
                <w:color w:val="002060"/>
              </w:rPr>
              <w:t>Signs</w:t>
            </w:r>
            <w:r w:rsidR="000C00F1">
              <w:rPr>
                <w:rFonts w:ascii="Calibri" w:hAnsi="Calibri"/>
                <w:i/>
                <w:iCs/>
                <w:color w:val="002060"/>
              </w:rPr>
              <w:t xml:space="preserve"> </w:t>
            </w:r>
            <w:r w:rsidR="000C00F1" w:rsidRPr="000C00F1">
              <w:rPr>
                <w:rFonts w:ascii="Calibri" w:hAnsi="Calibri"/>
                <w:b/>
                <w:bCs/>
                <w:i/>
                <w:iCs/>
                <w:color w:val="002060"/>
              </w:rPr>
              <w:t>of a more Christ-like Church</w:t>
            </w:r>
            <w:r w:rsidR="000C00F1">
              <w:rPr>
                <w:rFonts w:ascii="Calibri" w:hAnsi="Calibri"/>
                <w:i/>
                <w:iCs/>
                <w:color w:val="002060"/>
              </w:rPr>
              <w:t xml:space="preserve"> </w:t>
            </w:r>
            <w:r w:rsidR="004453FD" w:rsidRPr="001016E0">
              <w:rPr>
                <w:rFonts w:ascii="Calibri" w:hAnsi="Calibri"/>
                <w:i/>
                <w:iCs/>
                <w:color w:val="002060"/>
              </w:rPr>
              <w:t>document)</w:t>
            </w:r>
          </w:p>
        </w:tc>
      </w:tr>
      <w:tr w:rsidR="004453FD" w14:paraId="019E92DB" w14:textId="77777777" w:rsidTr="00E225A1">
        <w:tc>
          <w:tcPr>
            <w:tcW w:w="9322" w:type="dxa"/>
            <w:shd w:val="clear" w:color="auto" w:fill="B8CCE4" w:themeFill="accent1" w:themeFillTint="66"/>
          </w:tcPr>
          <w:p w14:paraId="1B12D56C" w14:textId="57E2281E" w:rsidR="00053DD7" w:rsidRDefault="00053DD7" w:rsidP="00053DD7">
            <w:pPr>
              <w:spacing w:before="80" w:after="80"/>
            </w:pPr>
            <w:r>
              <w:t xml:space="preserve">1) </w:t>
            </w:r>
            <w:r w:rsidR="007803F1">
              <w:t>for</w:t>
            </w:r>
            <w:r>
              <w:t xml:space="preserve"> </w:t>
            </w:r>
            <w:r w:rsidR="007803F1">
              <w:t>(the)</w:t>
            </w:r>
            <w:r>
              <w:t xml:space="preserve"> PCC</w:t>
            </w:r>
            <w:r w:rsidR="007803F1">
              <w:t>(s)</w:t>
            </w:r>
          </w:p>
          <w:p w14:paraId="3C9243A3" w14:textId="77777777" w:rsidR="00053DD7" w:rsidRDefault="00053DD7" w:rsidP="00053DD7">
            <w:pPr>
              <w:spacing w:before="80" w:after="80"/>
            </w:pPr>
          </w:p>
          <w:p w14:paraId="52398EEB" w14:textId="77777777" w:rsidR="00053DD7" w:rsidRDefault="00053DD7" w:rsidP="00053DD7">
            <w:pPr>
              <w:spacing w:before="80" w:after="80"/>
            </w:pPr>
          </w:p>
          <w:p w14:paraId="2974D1BA" w14:textId="77777777" w:rsidR="004453FD" w:rsidRDefault="004453FD" w:rsidP="004453FD">
            <w:pPr>
              <w:spacing w:before="80" w:after="80"/>
            </w:pPr>
          </w:p>
        </w:tc>
      </w:tr>
      <w:tr w:rsidR="00053DD7" w14:paraId="601B82C4" w14:textId="77777777" w:rsidTr="00E225A1">
        <w:tc>
          <w:tcPr>
            <w:tcW w:w="9322" w:type="dxa"/>
            <w:shd w:val="clear" w:color="auto" w:fill="B8CCE4" w:themeFill="accent1" w:themeFillTint="66"/>
          </w:tcPr>
          <w:p w14:paraId="40DBFE69" w14:textId="180CF31A" w:rsidR="00053DD7" w:rsidRDefault="00053DD7" w:rsidP="00053DD7">
            <w:pPr>
              <w:spacing w:before="80" w:after="80"/>
            </w:pPr>
            <w:r>
              <w:t xml:space="preserve">2) </w:t>
            </w:r>
            <w:r w:rsidR="007803F1">
              <w:t>for</w:t>
            </w:r>
            <w:r>
              <w:t xml:space="preserve"> </w:t>
            </w:r>
            <w:r w:rsidR="007803F1">
              <w:t>(the)</w:t>
            </w:r>
            <w:r>
              <w:t xml:space="preserve"> worshipping communit</w:t>
            </w:r>
            <w:r w:rsidR="007803F1">
              <w:t>y/</w:t>
            </w:r>
            <w:proofErr w:type="spellStart"/>
            <w:r w:rsidR="007803F1">
              <w:t>ies</w:t>
            </w:r>
            <w:proofErr w:type="spellEnd"/>
            <w:r>
              <w:t xml:space="preserve"> </w:t>
            </w:r>
          </w:p>
          <w:p w14:paraId="52BBD7C9" w14:textId="77777777" w:rsidR="00053DD7" w:rsidRDefault="00053DD7" w:rsidP="00053DD7">
            <w:pPr>
              <w:spacing w:before="80" w:after="80"/>
            </w:pPr>
          </w:p>
          <w:p w14:paraId="6A5A27DB" w14:textId="77777777" w:rsidR="00053DD7" w:rsidRDefault="00053DD7" w:rsidP="00053DD7">
            <w:pPr>
              <w:spacing w:before="80" w:after="80"/>
            </w:pPr>
          </w:p>
          <w:p w14:paraId="6535E83E" w14:textId="77777777" w:rsidR="00053DD7" w:rsidRDefault="00053DD7" w:rsidP="00053DD7">
            <w:pPr>
              <w:spacing w:before="80" w:after="80"/>
            </w:pPr>
          </w:p>
        </w:tc>
      </w:tr>
      <w:tr w:rsidR="00053DD7" w14:paraId="104A3B5C" w14:textId="77777777" w:rsidTr="00E225A1">
        <w:tc>
          <w:tcPr>
            <w:tcW w:w="9322" w:type="dxa"/>
            <w:shd w:val="clear" w:color="auto" w:fill="B8CCE4" w:themeFill="accent1" w:themeFillTint="66"/>
          </w:tcPr>
          <w:p w14:paraId="34E4EAD6" w14:textId="022CF5F7" w:rsidR="00053DD7" w:rsidRDefault="00053DD7" w:rsidP="00053DD7">
            <w:pPr>
              <w:spacing w:before="80" w:after="80"/>
            </w:pPr>
            <w:r>
              <w:t>3</w:t>
            </w:r>
            <w:r w:rsidRPr="00053DD7">
              <w:t xml:space="preserve">) </w:t>
            </w:r>
            <w:r w:rsidR="007803F1">
              <w:t>for (the)</w:t>
            </w:r>
            <w:r w:rsidRPr="00053DD7">
              <w:t xml:space="preserve"> wider, local community</w:t>
            </w:r>
            <w:r w:rsidR="007803F1">
              <w:t>/</w:t>
            </w:r>
            <w:proofErr w:type="spellStart"/>
            <w:r w:rsidR="007803F1">
              <w:t>ies</w:t>
            </w:r>
            <w:proofErr w:type="spellEnd"/>
          </w:p>
          <w:p w14:paraId="43C01FB5" w14:textId="77777777" w:rsidR="00053DD7" w:rsidRDefault="00053DD7" w:rsidP="00053DD7">
            <w:pPr>
              <w:spacing w:before="80" w:after="80"/>
            </w:pPr>
          </w:p>
          <w:p w14:paraId="0FDC1618" w14:textId="77777777" w:rsidR="00053DD7" w:rsidRDefault="00053DD7" w:rsidP="00053DD7">
            <w:pPr>
              <w:spacing w:before="80" w:after="80"/>
            </w:pPr>
          </w:p>
          <w:p w14:paraId="15BD0A8B" w14:textId="10740AB8" w:rsidR="00053DD7" w:rsidRDefault="00053DD7" w:rsidP="00053DD7">
            <w:pPr>
              <w:spacing w:before="80" w:after="80"/>
            </w:pPr>
          </w:p>
        </w:tc>
      </w:tr>
    </w:tbl>
    <w:p w14:paraId="2A2EFF15" w14:textId="26AED1A8" w:rsidR="004453FD" w:rsidRDefault="004453FD" w:rsidP="002922F4"/>
    <w:p w14:paraId="1BADE1BD" w14:textId="3ED915FB" w:rsidR="000C00F1" w:rsidRDefault="000C00F1" w:rsidP="000C00F1">
      <w:pPr>
        <w:pStyle w:val="Heading1"/>
      </w:pPr>
      <w:r w:rsidRPr="001016E0">
        <w:t xml:space="preserve">Section </w:t>
      </w:r>
      <w:r>
        <w:t>3</w:t>
      </w:r>
      <w:r w:rsidRPr="001016E0">
        <w:t xml:space="preserve">: </w:t>
      </w:r>
      <w:r>
        <w:t>Other questions</w:t>
      </w:r>
    </w:p>
    <w:tbl>
      <w:tblPr>
        <w:tblStyle w:val="TableGrid"/>
        <w:tblW w:w="9322" w:type="dxa"/>
        <w:tblLook w:val="04A0" w:firstRow="1" w:lastRow="0" w:firstColumn="1" w:lastColumn="0" w:noHBand="0" w:noVBand="1"/>
      </w:tblPr>
      <w:tblGrid>
        <w:gridCol w:w="9322"/>
      </w:tblGrid>
      <w:tr w:rsidR="000C00F1" w14:paraId="79981507" w14:textId="77777777" w:rsidTr="00E225A1">
        <w:tc>
          <w:tcPr>
            <w:tcW w:w="9322" w:type="dxa"/>
            <w:shd w:val="clear" w:color="auto" w:fill="auto"/>
          </w:tcPr>
          <w:p w14:paraId="775100C9" w14:textId="5F4C0D8B" w:rsidR="000C00F1" w:rsidRDefault="000C00F1" w:rsidP="00E225A1">
            <w:pPr>
              <w:tabs>
                <w:tab w:val="left" w:pos="5415"/>
              </w:tabs>
              <w:spacing w:before="80" w:after="80"/>
              <w:jc w:val="both"/>
            </w:pPr>
            <w:r w:rsidRPr="002C2BA4">
              <w:rPr>
                <w:rFonts w:ascii="Calibri" w:hAnsi="Calibri"/>
                <w:b/>
                <w:bCs/>
              </w:rPr>
              <w:t xml:space="preserve">Do you have any </w:t>
            </w:r>
            <w:r w:rsidR="007803F1">
              <w:rPr>
                <w:rFonts w:ascii="Calibri" w:hAnsi="Calibri"/>
                <w:b/>
                <w:bCs/>
              </w:rPr>
              <w:t xml:space="preserve">related </w:t>
            </w:r>
            <w:r w:rsidRPr="002C2BA4">
              <w:rPr>
                <w:rFonts w:ascii="Calibri" w:hAnsi="Calibri"/>
                <w:b/>
                <w:bCs/>
              </w:rPr>
              <w:t xml:space="preserve">concerns or </w:t>
            </w:r>
            <w:r>
              <w:rPr>
                <w:rFonts w:ascii="Calibri" w:hAnsi="Calibri"/>
                <w:b/>
                <w:bCs/>
              </w:rPr>
              <w:t xml:space="preserve">further </w:t>
            </w:r>
            <w:r w:rsidRPr="002C2BA4">
              <w:rPr>
                <w:rFonts w:ascii="Calibri" w:hAnsi="Calibri"/>
                <w:b/>
                <w:bCs/>
              </w:rPr>
              <w:t>questions</w:t>
            </w:r>
            <w:r w:rsidR="007803F1">
              <w:rPr>
                <w:rFonts w:ascii="Calibri" w:hAnsi="Calibri"/>
                <w:b/>
                <w:bCs/>
              </w:rPr>
              <w:t xml:space="preserve"> at this time</w:t>
            </w:r>
            <w:r>
              <w:rPr>
                <w:rFonts w:ascii="Calibri" w:hAnsi="Calibri"/>
                <w:b/>
                <w:bCs/>
              </w:rPr>
              <w:t>?</w:t>
            </w:r>
          </w:p>
        </w:tc>
      </w:tr>
      <w:tr w:rsidR="000C00F1" w:rsidRPr="009A33DD" w14:paraId="6C4D1A14" w14:textId="77777777" w:rsidTr="00E225A1">
        <w:tc>
          <w:tcPr>
            <w:tcW w:w="9322" w:type="dxa"/>
            <w:shd w:val="clear" w:color="auto" w:fill="B8CCE4" w:themeFill="accent1" w:themeFillTint="66"/>
          </w:tcPr>
          <w:p w14:paraId="5A6BB10A" w14:textId="77777777" w:rsidR="000C00F1" w:rsidRDefault="000C00F1" w:rsidP="00E225A1">
            <w:pPr>
              <w:spacing w:before="80" w:after="80"/>
            </w:pPr>
            <w:r>
              <w:t xml:space="preserve"> </w:t>
            </w:r>
          </w:p>
          <w:p w14:paraId="7073C471" w14:textId="77777777" w:rsidR="000C00F1" w:rsidRDefault="000C00F1" w:rsidP="00E225A1">
            <w:pPr>
              <w:spacing w:before="80" w:after="80"/>
            </w:pPr>
          </w:p>
          <w:p w14:paraId="6B7C14CF" w14:textId="77777777" w:rsidR="000C00F1" w:rsidRDefault="000C00F1" w:rsidP="00E225A1"/>
          <w:p w14:paraId="12373DDE" w14:textId="77777777" w:rsidR="000C00F1" w:rsidRPr="009A33DD" w:rsidRDefault="000C00F1" w:rsidP="00E225A1">
            <w:pPr>
              <w:tabs>
                <w:tab w:val="left" w:pos="1755"/>
              </w:tabs>
            </w:pPr>
            <w:r>
              <w:tab/>
            </w:r>
          </w:p>
        </w:tc>
      </w:tr>
    </w:tbl>
    <w:p w14:paraId="0E45906D" w14:textId="4282942D" w:rsidR="000C00F1" w:rsidRDefault="000C00F1" w:rsidP="002922F4"/>
    <w:p w14:paraId="267B57D8" w14:textId="64E5B69C" w:rsidR="00B71D97" w:rsidRDefault="00B71D97" w:rsidP="002922F4"/>
    <w:p w14:paraId="5B9B60E7" w14:textId="28E0A719" w:rsidR="00B71D97" w:rsidRDefault="00B71D97" w:rsidP="002922F4">
      <w:r>
        <w:lastRenderedPageBreak/>
        <w:t>Links to further information</w:t>
      </w:r>
    </w:p>
    <w:p w14:paraId="317CCC88" w14:textId="0E2D178E" w:rsidR="004E34F9" w:rsidRDefault="004E34F9" w:rsidP="004E34F9">
      <w:r>
        <w:t xml:space="preserve">Diocesan folder of </w:t>
      </w:r>
      <w:hyperlink r:id="rId11" w:history="1">
        <w:r w:rsidR="00080747" w:rsidRPr="00080747">
          <w:rPr>
            <w:rStyle w:val="Hyperlink"/>
          </w:rPr>
          <w:t>G</w:t>
        </w:r>
        <w:r w:rsidRPr="00080747">
          <w:rPr>
            <w:rStyle w:val="Hyperlink"/>
          </w:rPr>
          <w:t xml:space="preserve">uidance </w:t>
        </w:r>
        <w:r w:rsidR="00080747" w:rsidRPr="00080747">
          <w:rPr>
            <w:rStyle w:val="Hyperlink"/>
          </w:rPr>
          <w:t>D</w:t>
        </w:r>
        <w:r w:rsidRPr="00080747">
          <w:rPr>
            <w:rStyle w:val="Hyperlink"/>
          </w:rPr>
          <w:t>ocuments</w:t>
        </w:r>
      </w:hyperlink>
      <w:r>
        <w:t xml:space="preserve"> relating to church building futures, note in particular the </w:t>
      </w:r>
      <w:r w:rsidRPr="004E34F9">
        <w:rPr>
          <w:b/>
          <w:bCs/>
          <w:i/>
          <w:iCs/>
        </w:rPr>
        <w:t xml:space="preserve">Guidance on determining </w:t>
      </w:r>
      <w:r w:rsidR="00080747">
        <w:rPr>
          <w:b/>
          <w:bCs/>
          <w:i/>
          <w:iCs/>
        </w:rPr>
        <w:t xml:space="preserve">the future of </w:t>
      </w:r>
      <w:r w:rsidRPr="004E34F9">
        <w:rPr>
          <w:b/>
          <w:bCs/>
          <w:i/>
          <w:iCs/>
        </w:rPr>
        <w:t>a Church building</w:t>
      </w:r>
      <w:r>
        <w:t xml:space="preserve"> document and the </w:t>
      </w:r>
      <w:r w:rsidRPr="004E34F9">
        <w:rPr>
          <w:b/>
          <w:bCs/>
          <w:i/>
          <w:iCs/>
        </w:rPr>
        <w:t>Festival Church Impact Document</w:t>
      </w:r>
      <w:r>
        <w:t>, which gives diocesan perspectives on these matters.</w:t>
      </w:r>
    </w:p>
    <w:p w14:paraId="72ED663E" w14:textId="57D03BCA" w:rsidR="00080747" w:rsidRPr="004453FD" w:rsidRDefault="00080747" w:rsidP="004E34F9">
      <w:hyperlink r:id="rId12" w:history="1">
        <w:r w:rsidRPr="00080747">
          <w:rPr>
            <w:rStyle w:val="Hyperlink"/>
          </w:rPr>
          <w:t>Diocesan Parish Planning Tool</w:t>
        </w:r>
      </w:hyperlink>
      <w:r>
        <w:t xml:space="preserve"> – Helpful resource for parishes who have not recently explored planning at a local level.</w:t>
      </w:r>
    </w:p>
    <w:p w14:paraId="48386BE7" w14:textId="1D5F8941" w:rsidR="009506E0" w:rsidRDefault="00080747" w:rsidP="002922F4">
      <w:hyperlink r:id="rId13" w:history="1">
        <w:r w:rsidR="009506E0" w:rsidRPr="009506E0">
          <w:rPr>
            <w:color w:val="0000FF"/>
            <w:u w:val="single"/>
          </w:rPr>
          <w:t>Frequently Asked Questions – The Association of Festival Churches (afchurches.org)</w:t>
        </w:r>
      </w:hyperlink>
      <w:r w:rsidR="009506E0">
        <w:t xml:space="preserve"> (Gives a basic overview of what a Festival Church is)</w:t>
      </w:r>
    </w:p>
    <w:p w14:paraId="4D772054" w14:textId="246B6CC4" w:rsidR="00B71D97" w:rsidRDefault="00080747" w:rsidP="002922F4">
      <w:hyperlink r:id="rId14" w:history="1">
        <w:r w:rsidR="00B71D97">
          <w:rPr>
            <w:rStyle w:val="Hyperlink"/>
          </w:rPr>
          <w:t>Sharing your building and finding partners | The Church of England</w:t>
        </w:r>
      </w:hyperlink>
      <w:r w:rsidR="00B71D97">
        <w:t xml:space="preserve"> (Sharing your building with other Christian Groups/ Community, cultural and commercial uses/ Case Studies)</w:t>
      </w:r>
    </w:p>
    <w:p w14:paraId="061B39A1" w14:textId="133003D8" w:rsidR="00B71D97" w:rsidRDefault="00080747" w:rsidP="002922F4">
      <w:hyperlink r:id="rId15" w:history="1">
        <w:r w:rsidR="00B71D97">
          <w:rPr>
            <w:rStyle w:val="Hyperlink"/>
          </w:rPr>
          <w:t>Making changes to your building and churchyard | The Church of England</w:t>
        </w:r>
      </w:hyperlink>
      <w:r w:rsidR="009506E0">
        <w:t xml:space="preserve"> (Explore what role your building could play in your mission and how to plan for it, and for any required changes that might be needed)</w:t>
      </w:r>
    </w:p>
    <w:p w14:paraId="341020B4" w14:textId="6A92AAC5" w:rsidR="004E34F9" w:rsidRDefault="00080747" w:rsidP="002922F4">
      <w:hyperlink r:id="rId16" w:history="1">
        <w:r w:rsidR="004E34F9">
          <w:rPr>
            <w:rStyle w:val="Hyperlink"/>
          </w:rPr>
          <w:t>Home - Quiet Garden Movement</w:t>
        </w:r>
      </w:hyperlink>
      <w:r w:rsidR="004E34F9">
        <w:t xml:space="preserve"> </w:t>
      </w:r>
      <w:r w:rsidR="009A6753">
        <w:t>(</w:t>
      </w:r>
      <w:r w:rsidR="004E34F9" w:rsidRPr="004E34F9">
        <w:t xml:space="preserve">The Quiet Garden Movement nurtures access to outdoor space for prayer and reflection in a variety of settings, such as private homes, churches, retreat centres, </w:t>
      </w:r>
      <w:proofErr w:type="gramStart"/>
      <w:r w:rsidR="004E34F9" w:rsidRPr="004E34F9">
        <w:t>schools</w:t>
      </w:r>
      <w:proofErr w:type="gramEnd"/>
      <w:r w:rsidR="004E34F9" w:rsidRPr="004E34F9">
        <w:t xml:space="preserve"> and hospitals – and creates opportunities for people to experience silence, restfulness and contemplative practices, with regular quiet days and retreats being offered in many Quiet Gardens.</w:t>
      </w:r>
      <w:r w:rsidR="009A6753">
        <w:t>)</w:t>
      </w:r>
    </w:p>
    <w:p w14:paraId="17AE2F7F" w14:textId="028F9809" w:rsidR="00080747" w:rsidRDefault="00080747" w:rsidP="002922F4">
      <w:r w:rsidRPr="00080747">
        <w:t xml:space="preserve">The </w:t>
      </w:r>
      <w:hyperlink r:id="rId17" w:history="1">
        <w:r w:rsidRPr="00080747">
          <w:rPr>
            <w:rStyle w:val="Hyperlink"/>
          </w:rPr>
          <w:t>House of Good</w:t>
        </w:r>
      </w:hyperlink>
      <w:r w:rsidRPr="00080747">
        <w:t xml:space="preserve"> Report published by the National Churches Trust in October 2020</w:t>
      </w:r>
      <w:r>
        <w:t xml:space="preserve"> </w:t>
      </w:r>
      <w:r w:rsidRPr="00080747">
        <w:t>quantifies the economic and social value of all church buildings to the UK. Not just the bricks and mortar but the welfare and wellbeing they create in our communities.</w:t>
      </w:r>
    </w:p>
    <w:p w14:paraId="6FF8D5A1" w14:textId="5BDAC0F9" w:rsidR="00080747" w:rsidRPr="00080747" w:rsidRDefault="00080747" w:rsidP="00080747">
      <w:r w:rsidRPr="00080747">
        <w:t xml:space="preserve">The </w:t>
      </w:r>
      <w:hyperlink r:id="rId18" w:history="1">
        <w:r w:rsidRPr="00080747">
          <w:rPr>
            <w:rStyle w:val="Hyperlink"/>
          </w:rPr>
          <w:t>Churches Conservation Trust</w:t>
        </w:r>
      </w:hyperlink>
      <w:r w:rsidRPr="00080747">
        <w:t xml:space="preserve"> is the national charity protecting churches at risk. As well as working alongside local communities to care and maintain closed churches vested in them by the Church Commissioners of the Church of England, they also have a Regenerating Communities Team who can share their skills and experience in bringing new life to historic places of worship. </w:t>
      </w:r>
    </w:p>
    <w:p w14:paraId="59C83BC1" w14:textId="77777777" w:rsidR="00080747" w:rsidRDefault="00080747" w:rsidP="002922F4"/>
    <w:p w14:paraId="4A88B8EB" w14:textId="77777777" w:rsidR="004E34F9" w:rsidRPr="004453FD" w:rsidRDefault="004E34F9"/>
    <w:sectPr w:rsidR="004E34F9" w:rsidRPr="004453FD" w:rsidSect="000A55D2">
      <w:headerReference w:type="first" r:id="rId19"/>
      <w:footerReference w:type="first" r:id="rId20"/>
      <w:pgSz w:w="11906" w:h="16838"/>
      <w:pgMar w:top="907" w:right="1440" w:bottom="567" w:left="144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22717" w14:textId="77777777" w:rsidR="00CF5E36" w:rsidRDefault="00CF5E36" w:rsidP="006E773E">
      <w:pPr>
        <w:spacing w:after="0" w:line="240" w:lineRule="auto"/>
      </w:pPr>
      <w:r>
        <w:separator/>
      </w:r>
    </w:p>
  </w:endnote>
  <w:endnote w:type="continuationSeparator" w:id="0">
    <w:p w14:paraId="4018FFDC" w14:textId="77777777" w:rsidR="00CF5E36" w:rsidRDefault="00CF5E36" w:rsidP="006E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EE49" w14:textId="610E4E89" w:rsidR="002922F4" w:rsidRPr="002922F4" w:rsidRDefault="002922F4" w:rsidP="002922F4">
    <w:pPr>
      <w:pStyle w:val="Footer"/>
      <w:jc w:val="right"/>
      <w:rPr>
        <w:i/>
        <w:iCs/>
      </w:rPr>
    </w:pPr>
    <w:r>
      <w:rPr>
        <w:i/>
        <w:iCs/>
      </w:rPr>
      <w:t>From u</w:t>
    </w:r>
    <w:r w:rsidRPr="002922F4">
      <w:rPr>
        <w:i/>
        <w:iCs/>
      </w:rPr>
      <w:t xml:space="preserve">pdated </w:t>
    </w:r>
    <w:r w:rsidR="001B3BB9">
      <w:rPr>
        <w:i/>
        <w:iCs/>
      </w:rPr>
      <w:t>April</w:t>
    </w:r>
    <w:r w:rsidRPr="002922F4">
      <w:rPr>
        <w:i/>
        <w:iC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48C7F" w14:textId="77777777" w:rsidR="00CF5E36" w:rsidRDefault="00CF5E36" w:rsidP="006E773E">
      <w:pPr>
        <w:spacing w:after="0" w:line="240" w:lineRule="auto"/>
      </w:pPr>
      <w:r>
        <w:separator/>
      </w:r>
    </w:p>
  </w:footnote>
  <w:footnote w:type="continuationSeparator" w:id="0">
    <w:p w14:paraId="3E14AF39" w14:textId="77777777" w:rsidR="00CF5E36" w:rsidRDefault="00CF5E36" w:rsidP="006E7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4D68" w14:textId="2F679F3A" w:rsidR="00B46372" w:rsidRDefault="00B46372">
    <w:pPr>
      <w:pStyle w:val="Header"/>
    </w:pPr>
    <w:r>
      <w:rPr>
        <w:noProof/>
      </w:rPr>
      <w:drawing>
        <wp:inline distT="0" distB="0" distL="0" distR="0" wp14:anchorId="35543017" wp14:editId="79C5A8C9">
          <wp:extent cx="3047297" cy="4476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7297" cy="4476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0sjQ2MzEyMzE1NDBT0lEKTi0uzszPAykwrAUAtes2fiwAAAA="/>
  </w:docVars>
  <w:rsids>
    <w:rsidRoot w:val="00221EE0"/>
    <w:rsid w:val="00000986"/>
    <w:rsid w:val="000033B5"/>
    <w:rsid w:val="00003485"/>
    <w:rsid w:val="00042808"/>
    <w:rsid w:val="0004689E"/>
    <w:rsid w:val="00047309"/>
    <w:rsid w:val="00053DD7"/>
    <w:rsid w:val="00061478"/>
    <w:rsid w:val="00080747"/>
    <w:rsid w:val="00083C16"/>
    <w:rsid w:val="00083DFD"/>
    <w:rsid w:val="00087A15"/>
    <w:rsid w:val="00091675"/>
    <w:rsid w:val="00091C1F"/>
    <w:rsid w:val="000A17FF"/>
    <w:rsid w:val="000A3B0A"/>
    <w:rsid w:val="000A4DF2"/>
    <w:rsid w:val="000A55D2"/>
    <w:rsid w:val="000A607F"/>
    <w:rsid w:val="000B7341"/>
    <w:rsid w:val="000C00F1"/>
    <w:rsid w:val="000C64D9"/>
    <w:rsid w:val="000D0255"/>
    <w:rsid w:val="000D2387"/>
    <w:rsid w:val="000F7D1B"/>
    <w:rsid w:val="001016E0"/>
    <w:rsid w:val="00103623"/>
    <w:rsid w:val="00121AE3"/>
    <w:rsid w:val="00121B87"/>
    <w:rsid w:val="00132056"/>
    <w:rsid w:val="001411AB"/>
    <w:rsid w:val="00145122"/>
    <w:rsid w:val="00150768"/>
    <w:rsid w:val="00152AF5"/>
    <w:rsid w:val="001574B2"/>
    <w:rsid w:val="001616EB"/>
    <w:rsid w:val="00173B01"/>
    <w:rsid w:val="001760F0"/>
    <w:rsid w:val="00184158"/>
    <w:rsid w:val="00187A18"/>
    <w:rsid w:val="00187A2D"/>
    <w:rsid w:val="00193756"/>
    <w:rsid w:val="00194A32"/>
    <w:rsid w:val="001A0B7C"/>
    <w:rsid w:val="001B3BB9"/>
    <w:rsid w:val="001C236E"/>
    <w:rsid w:val="001C34EA"/>
    <w:rsid w:val="001C532E"/>
    <w:rsid w:val="001D3237"/>
    <w:rsid w:val="001D4B75"/>
    <w:rsid w:val="001D6A02"/>
    <w:rsid w:val="001E1676"/>
    <w:rsid w:val="001E5887"/>
    <w:rsid w:val="001F3076"/>
    <w:rsid w:val="00202C3E"/>
    <w:rsid w:val="00210501"/>
    <w:rsid w:val="002109E9"/>
    <w:rsid w:val="00221EE0"/>
    <w:rsid w:val="00230CC2"/>
    <w:rsid w:val="002404AA"/>
    <w:rsid w:val="002437CF"/>
    <w:rsid w:val="00244E88"/>
    <w:rsid w:val="002671A0"/>
    <w:rsid w:val="00271841"/>
    <w:rsid w:val="002744E0"/>
    <w:rsid w:val="0027467D"/>
    <w:rsid w:val="00276762"/>
    <w:rsid w:val="002922F4"/>
    <w:rsid w:val="002A1757"/>
    <w:rsid w:val="002A5C82"/>
    <w:rsid w:val="002B0406"/>
    <w:rsid w:val="002B2394"/>
    <w:rsid w:val="002D77A2"/>
    <w:rsid w:val="002D784E"/>
    <w:rsid w:val="002E0240"/>
    <w:rsid w:val="002E4B86"/>
    <w:rsid w:val="002F32B5"/>
    <w:rsid w:val="002F5532"/>
    <w:rsid w:val="00302C5B"/>
    <w:rsid w:val="003033F3"/>
    <w:rsid w:val="00307C84"/>
    <w:rsid w:val="0031316B"/>
    <w:rsid w:val="003149E9"/>
    <w:rsid w:val="003230C7"/>
    <w:rsid w:val="00330F8C"/>
    <w:rsid w:val="00336083"/>
    <w:rsid w:val="00344B2A"/>
    <w:rsid w:val="00371343"/>
    <w:rsid w:val="0038122D"/>
    <w:rsid w:val="003865D7"/>
    <w:rsid w:val="00391C00"/>
    <w:rsid w:val="00392B60"/>
    <w:rsid w:val="003B491E"/>
    <w:rsid w:val="003C5636"/>
    <w:rsid w:val="003D44EE"/>
    <w:rsid w:val="003E2AEE"/>
    <w:rsid w:val="003F0D03"/>
    <w:rsid w:val="003F61A4"/>
    <w:rsid w:val="0042116E"/>
    <w:rsid w:val="00440008"/>
    <w:rsid w:val="00442054"/>
    <w:rsid w:val="004453FD"/>
    <w:rsid w:val="00456D1A"/>
    <w:rsid w:val="00464C8B"/>
    <w:rsid w:val="00484A8D"/>
    <w:rsid w:val="00485835"/>
    <w:rsid w:val="00497717"/>
    <w:rsid w:val="004A2528"/>
    <w:rsid w:val="004C2B56"/>
    <w:rsid w:val="004E34F9"/>
    <w:rsid w:val="00510FFD"/>
    <w:rsid w:val="0052456E"/>
    <w:rsid w:val="00532A4C"/>
    <w:rsid w:val="00533401"/>
    <w:rsid w:val="00542D05"/>
    <w:rsid w:val="0055188F"/>
    <w:rsid w:val="005668CF"/>
    <w:rsid w:val="00571841"/>
    <w:rsid w:val="005A76E4"/>
    <w:rsid w:val="005D065F"/>
    <w:rsid w:val="005D6037"/>
    <w:rsid w:val="005E1E92"/>
    <w:rsid w:val="005F0614"/>
    <w:rsid w:val="00604439"/>
    <w:rsid w:val="00606089"/>
    <w:rsid w:val="00606C36"/>
    <w:rsid w:val="00622B8B"/>
    <w:rsid w:val="00633479"/>
    <w:rsid w:val="00654A60"/>
    <w:rsid w:val="00663309"/>
    <w:rsid w:val="00675976"/>
    <w:rsid w:val="006A5BA7"/>
    <w:rsid w:val="006B7880"/>
    <w:rsid w:val="006C3110"/>
    <w:rsid w:val="006E773E"/>
    <w:rsid w:val="006F1195"/>
    <w:rsid w:val="00703EE4"/>
    <w:rsid w:val="00704719"/>
    <w:rsid w:val="007114E5"/>
    <w:rsid w:val="00720223"/>
    <w:rsid w:val="00724494"/>
    <w:rsid w:val="0073513D"/>
    <w:rsid w:val="0073610D"/>
    <w:rsid w:val="00756A05"/>
    <w:rsid w:val="0077371A"/>
    <w:rsid w:val="007803F1"/>
    <w:rsid w:val="00780BC6"/>
    <w:rsid w:val="007815E9"/>
    <w:rsid w:val="0079291C"/>
    <w:rsid w:val="007C0A12"/>
    <w:rsid w:val="007D724B"/>
    <w:rsid w:val="007E1106"/>
    <w:rsid w:val="007E3158"/>
    <w:rsid w:val="007F0D58"/>
    <w:rsid w:val="007F23E9"/>
    <w:rsid w:val="007F7897"/>
    <w:rsid w:val="00803C86"/>
    <w:rsid w:val="008122F1"/>
    <w:rsid w:val="008219AB"/>
    <w:rsid w:val="00831413"/>
    <w:rsid w:val="0084461C"/>
    <w:rsid w:val="00847F0A"/>
    <w:rsid w:val="00867E35"/>
    <w:rsid w:val="00886043"/>
    <w:rsid w:val="00892967"/>
    <w:rsid w:val="008A4D2D"/>
    <w:rsid w:val="008C248F"/>
    <w:rsid w:val="008C3457"/>
    <w:rsid w:val="008D3500"/>
    <w:rsid w:val="008D7374"/>
    <w:rsid w:val="008E5CFB"/>
    <w:rsid w:val="008F1078"/>
    <w:rsid w:val="008F3789"/>
    <w:rsid w:val="00900817"/>
    <w:rsid w:val="0090119B"/>
    <w:rsid w:val="00902FD1"/>
    <w:rsid w:val="009061FE"/>
    <w:rsid w:val="00907019"/>
    <w:rsid w:val="0091220A"/>
    <w:rsid w:val="0092443F"/>
    <w:rsid w:val="00930689"/>
    <w:rsid w:val="009321F4"/>
    <w:rsid w:val="009506E0"/>
    <w:rsid w:val="00953A38"/>
    <w:rsid w:val="00953BEE"/>
    <w:rsid w:val="00963F77"/>
    <w:rsid w:val="00964C55"/>
    <w:rsid w:val="00976B4D"/>
    <w:rsid w:val="00977A1B"/>
    <w:rsid w:val="009817B8"/>
    <w:rsid w:val="009844BB"/>
    <w:rsid w:val="0098591A"/>
    <w:rsid w:val="00992448"/>
    <w:rsid w:val="009A0961"/>
    <w:rsid w:val="009A33DD"/>
    <w:rsid w:val="009A64F6"/>
    <w:rsid w:val="009A6753"/>
    <w:rsid w:val="009B0D51"/>
    <w:rsid w:val="009C59D3"/>
    <w:rsid w:val="009D0C87"/>
    <w:rsid w:val="009D1D3E"/>
    <w:rsid w:val="009D38F2"/>
    <w:rsid w:val="009E0132"/>
    <w:rsid w:val="009E02B6"/>
    <w:rsid w:val="009F145D"/>
    <w:rsid w:val="009F5F81"/>
    <w:rsid w:val="00A14815"/>
    <w:rsid w:val="00A35471"/>
    <w:rsid w:val="00A36E85"/>
    <w:rsid w:val="00A41C80"/>
    <w:rsid w:val="00A46020"/>
    <w:rsid w:val="00A46509"/>
    <w:rsid w:val="00A81ED8"/>
    <w:rsid w:val="00AA2D38"/>
    <w:rsid w:val="00AA358A"/>
    <w:rsid w:val="00AB1232"/>
    <w:rsid w:val="00AB6B38"/>
    <w:rsid w:val="00AC06A8"/>
    <w:rsid w:val="00AC7FC8"/>
    <w:rsid w:val="00AD0F04"/>
    <w:rsid w:val="00AD7EA2"/>
    <w:rsid w:val="00AF51DB"/>
    <w:rsid w:val="00B026B8"/>
    <w:rsid w:val="00B04480"/>
    <w:rsid w:val="00B162C7"/>
    <w:rsid w:val="00B26590"/>
    <w:rsid w:val="00B457D7"/>
    <w:rsid w:val="00B46372"/>
    <w:rsid w:val="00B52CDE"/>
    <w:rsid w:val="00B70CFB"/>
    <w:rsid w:val="00B71D97"/>
    <w:rsid w:val="00B74906"/>
    <w:rsid w:val="00B762FD"/>
    <w:rsid w:val="00B81076"/>
    <w:rsid w:val="00B906F4"/>
    <w:rsid w:val="00B93A3A"/>
    <w:rsid w:val="00B9631A"/>
    <w:rsid w:val="00BA14C2"/>
    <w:rsid w:val="00BA2B9B"/>
    <w:rsid w:val="00BA2D96"/>
    <w:rsid w:val="00BA2E2D"/>
    <w:rsid w:val="00BA79D9"/>
    <w:rsid w:val="00BB3657"/>
    <w:rsid w:val="00BC1A8A"/>
    <w:rsid w:val="00BD0BCC"/>
    <w:rsid w:val="00BD67AC"/>
    <w:rsid w:val="00BE26E6"/>
    <w:rsid w:val="00BF03AA"/>
    <w:rsid w:val="00BF071E"/>
    <w:rsid w:val="00C029DB"/>
    <w:rsid w:val="00C0322E"/>
    <w:rsid w:val="00C0667F"/>
    <w:rsid w:val="00C27179"/>
    <w:rsid w:val="00C31210"/>
    <w:rsid w:val="00C47315"/>
    <w:rsid w:val="00C64A66"/>
    <w:rsid w:val="00C6737D"/>
    <w:rsid w:val="00C7206A"/>
    <w:rsid w:val="00C76F32"/>
    <w:rsid w:val="00C918E3"/>
    <w:rsid w:val="00C92064"/>
    <w:rsid w:val="00C95898"/>
    <w:rsid w:val="00CA22AB"/>
    <w:rsid w:val="00CA74F1"/>
    <w:rsid w:val="00CB2DA6"/>
    <w:rsid w:val="00CB7007"/>
    <w:rsid w:val="00CC66F8"/>
    <w:rsid w:val="00CD4B61"/>
    <w:rsid w:val="00CF4594"/>
    <w:rsid w:val="00CF5E36"/>
    <w:rsid w:val="00D02A04"/>
    <w:rsid w:val="00D030F7"/>
    <w:rsid w:val="00D0399E"/>
    <w:rsid w:val="00D105C1"/>
    <w:rsid w:val="00D11F87"/>
    <w:rsid w:val="00D172C4"/>
    <w:rsid w:val="00D36340"/>
    <w:rsid w:val="00D44199"/>
    <w:rsid w:val="00D47B1C"/>
    <w:rsid w:val="00D55D62"/>
    <w:rsid w:val="00D65626"/>
    <w:rsid w:val="00DB171B"/>
    <w:rsid w:val="00DB7EC7"/>
    <w:rsid w:val="00DC0F1D"/>
    <w:rsid w:val="00DC41A1"/>
    <w:rsid w:val="00DC7065"/>
    <w:rsid w:val="00DE1E28"/>
    <w:rsid w:val="00DF6401"/>
    <w:rsid w:val="00DF68AD"/>
    <w:rsid w:val="00E05AC1"/>
    <w:rsid w:val="00E126AE"/>
    <w:rsid w:val="00E14237"/>
    <w:rsid w:val="00E21AB5"/>
    <w:rsid w:val="00E35978"/>
    <w:rsid w:val="00E3617F"/>
    <w:rsid w:val="00E43810"/>
    <w:rsid w:val="00E617AA"/>
    <w:rsid w:val="00E65C62"/>
    <w:rsid w:val="00E90066"/>
    <w:rsid w:val="00EB7D0B"/>
    <w:rsid w:val="00F033BB"/>
    <w:rsid w:val="00F039BD"/>
    <w:rsid w:val="00F1075C"/>
    <w:rsid w:val="00F1100B"/>
    <w:rsid w:val="00F118B7"/>
    <w:rsid w:val="00F206A1"/>
    <w:rsid w:val="00F231B5"/>
    <w:rsid w:val="00F34423"/>
    <w:rsid w:val="00F467D6"/>
    <w:rsid w:val="00F57770"/>
    <w:rsid w:val="00F864A2"/>
    <w:rsid w:val="00FA0B9B"/>
    <w:rsid w:val="00FA5ECC"/>
    <w:rsid w:val="00FB24E6"/>
    <w:rsid w:val="00FC79F8"/>
    <w:rsid w:val="00FE3BC3"/>
    <w:rsid w:val="00FF769B"/>
    <w:rsid w:val="037CE2D8"/>
    <w:rsid w:val="0480717A"/>
    <w:rsid w:val="05D48A6A"/>
    <w:rsid w:val="0943A5EA"/>
    <w:rsid w:val="0A73EDA1"/>
    <w:rsid w:val="0B4CF8DB"/>
    <w:rsid w:val="0C98FF90"/>
    <w:rsid w:val="1077DC09"/>
    <w:rsid w:val="10D90C55"/>
    <w:rsid w:val="11534856"/>
    <w:rsid w:val="11D67030"/>
    <w:rsid w:val="15973EF5"/>
    <w:rsid w:val="1CB97DD1"/>
    <w:rsid w:val="1DD9996A"/>
    <w:rsid w:val="23F8FF74"/>
    <w:rsid w:val="26CA3A80"/>
    <w:rsid w:val="27A804C3"/>
    <w:rsid w:val="2859779E"/>
    <w:rsid w:val="293B5C74"/>
    <w:rsid w:val="2980701D"/>
    <w:rsid w:val="2AA6D831"/>
    <w:rsid w:val="347B6315"/>
    <w:rsid w:val="355DAD83"/>
    <w:rsid w:val="36ED73EA"/>
    <w:rsid w:val="3AAA9B1F"/>
    <w:rsid w:val="3B6FF43D"/>
    <w:rsid w:val="3DCF9462"/>
    <w:rsid w:val="3F0804A7"/>
    <w:rsid w:val="3F090C05"/>
    <w:rsid w:val="3F331EDD"/>
    <w:rsid w:val="44EB7047"/>
    <w:rsid w:val="478F74F2"/>
    <w:rsid w:val="488468DA"/>
    <w:rsid w:val="4B7710A8"/>
    <w:rsid w:val="4DD811E8"/>
    <w:rsid w:val="56865ACA"/>
    <w:rsid w:val="5A5B638E"/>
    <w:rsid w:val="5F08894D"/>
    <w:rsid w:val="65B4E0B2"/>
    <w:rsid w:val="6E009AD6"/>
    <w:rsid w:val="70A536AA"/>
    <w:rsid w:val="72C68FC8"/>
    <w:rsid w:val="746FDC5A"/>
    <w:rsid w:val="7666740D"/>
    <w:rsid w:val="77164C77"/>
    <w:rsid w:val="7AA34365"/>
    <w:rsid w:val="7DFF3E1C"/>
    <w:rsid w:val="7E373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E8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E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E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E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21EE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unhideWhenUsed/>
    <w:rsid w:val="00187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73E"/>
  </w:style>
  <w:style w:type="paragraph" w:styleId="Footer">
    <w:name w:val="footer"/>
    <w:basedOn w:val="Normal"/>
    <w:link w:val="FooterChar"/>
    <w:uiPriority w:val="99"/>
    <w:unhideWhenUsed/>
    <w:rsid w:val="006E7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73E"/>
  </w:style>
  <w:style w:type="character" w:styleId="Hyperlink">
    <w:name w:val="Hyperlink"/>
    <w:basedOn w:val="DefaultParagraphFont"/>
    <w:uiPriority w:val="99"/>
    <w:unhideWhenUsed/>
    <w:rsid w:val="00D030F7"/>
    <w:rPr>
      <w:color w:val="0000FF" w:themeColor="hyperlink"/>
      <w:u w:val="single"/>
    </w:rPr>
  </w:style>
  <w:style w:type="character" w:styleId="UnresolvedMention">
    <w:name w:val="Unresolved Mention"/>
    <w:basedOn w:val="DefaultParagraphFont"/>
    <w:uiPriority w:val="99"/>
    <w:semiHidden/>
    <w:unhideWhenUsed/>
    <w:rsid w:val="00D030F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3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75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532E"/>
    <w:rPr>
      <w:b/>
      <w:bCs/>
    </w:rPr>
  </w:style>
  <w:style w:type="character" w:customStyle="1" w:styleId="CommentSubjectChar">
    <w:name w:val="Comment Subject Char"/>
    <w:basedOn w:val="CommentTextChar"/>
    <w:link w:val="CommentSubject"/>
    <w:uiPriority w:val="99"/>
    <w:semiHidden/>
    <w:rsid w:val="001C5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fchurches.org/frequently-asked-questions/" TargetMode="External"/><Relationship Id="rId18" Type="http://schemas.openxmlformats.org/officeDocument/2006/relationships/hyperlink" Target="https://www.visitchurches.org.uk/what-we-do/regeneration-and-communiti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xford.anglican.org/mission-ministry/our-common-vision/resources/parish-planning-tool/" TargetMode="External"/><Relationship Id="rId17" Type="http://schemas.openxmlformats.org/officeDocument/2006/relationships/hyperlink" Target="https://www.houseofgood.nationalchurchestrust.org/" TargetMode="External"/><Relationship Id="rId2" Type="http://schemas.openxmlformats.org/officeDocument/2006/relationships/customXml" Target="../customXml/item2.xml"/><Relationship Id="rId16" Type="http://schemas.openxmlformats.org/officeDocument/2006/relationships/hyperlink" Target="https://quietgarde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xforddiocesan-my.sharepoint.com/:f:/g/personal/maggie_metaliaj_oxford_anglican_org/Eq4mGj61oClCgVYmdK-Xi20B197q0bd1PX5WRARMVsU8NA?e=4nKVZ2" TargetMode="External"/><Relationship Id="rId5" Type="http://schemas.openxmlformats.org/officeDocument/2006/relationships/styles" Target="styles.xml"/><Relationship Id="rId15" Type="http://schemas.openxmlformats.org/officeDocument/2006/relationships/hyperlink" Target="https://www.churchofengland.org/resources/churchcare/making-changes-your-building-and-churchyard" TargetMode="External"/><Relationship Id="rId10" Type="http://schemas.openxmlformats.org/officeDocument/2006/relationships/hyperlink" Target="mailto:pastoral.secretary@oxford.anglican.org"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hurchofengland.org/resources/churchcare/advice-and-guidance-church-buildings/sharing-your-building-and-find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nav_x0020_3 xmlns="ee964bf5-e9fc-43d6-ba23-e822a09b0134">Pastoral reorganisation</Current_x0020_nav_x0020_3>
    <Current_x0020_nav_x0020_2 xmlns="ee964bf5-e9fc-43d6-ba23-e822a09b0134">Advice and support</Current_x0020_nav_x0020_2>
    <Current_x0020_nav_x0020_1 xmlns="ee964bf5-e9fc-43d6-ba23-e822a09b0134">Parish support</Current_x0020_nav_x0020_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F38113E1247B48A6D995EAA084189F" ma:contentTypeVersion="12" ma:contentTypeDescription="Create a new document." ma:contentTypeScope="" ma:versionID="ba25282337afcad0dc71f3e3cec635e8">
  <xsd:schema xmlns:xsd="http://www.w3.org/2001/XMLSchema" xmlns:xs="http://www.w3.org/2001/XMLSchema" xmlns:p="http://schemas.microsoft.com/office/2006/metadata/properties" xmlns:ns2="ee964bf5-e9fc-43d6-ba23-e822a09b0134" targetNamespace="http://schemas.microsoft.com/office/2006/metadata/properties" ma:root="true" ma:fieldsID="35b2829f1fdfbf3bf2769be3ad0961be" ns2:_="">
    <xsd:import namespace="ee964bf5-e9fc-43d6-ba23-e822a09b0134"/>
    <xsd:element name="properties">
      <xsd:complexType>
        <xsd:sequence>
          <xsd:element name="documentManagement">
            <xsd:complexType>
              <xsd:all>
                <xsd:element ref="ns2:Current_x0020_nav_x0020_1"/>
                <xsd:element ref="ns2:Current_x0020_nav_x0020_2" minOccurs="0"/>
                <xsd:element ref="ns2:Current_x0020_nav_x0020_3"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bf5-e9fc-43d6-ba23-e822a09b0134" elementFormDefault="qualified">
    <xsd:import namespace="http://schemas.microsoft.com/office/2006/documentManagement/types"/>
    <xsd:import namespace="http://schemas.microsoft.com/office/infopath/2007/PartnerControls"/>
    <xsd:element name="Current_x0020_nav_x0020_1" ma:index="8" ma:displayName="Current nav 1" ma:internalName="Current_x0020_nav_x0020_1">
      <xsd:simpleType>
        <xsd:restriction base="dms:Text">
          <xsd:maxLength value="255"/>
        </xsd:restriction>
      </xsd:simpleType>
    </xsd:element>
    <xsd:element name="Current_x0020_nav_x0020_2" ma:index="9" nillable="true" ma:displayName="Current nav 2" ma:internalName="Current_x0020_nav_x0020_2">
      <xsd:simpleType>
        <xsd:restriction base="dms:Text">
          <xsd:maxLength value="255"/>
        </xsd:restriction>
      </xsd:simpleType>
    </xsd:element>
    <xsd:element name="Current_x0020_nav_x0020_3" ma:index="10" nillable="true" ma:displayName="Current nav 3" ma:internalName="Current_x0020_nav_x0020_3">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BF6F-661B-4FC3-B16F-A0F7B0C261FF}">
  <ds:schemaRefs>
    <ds:schemaRef ds:uri="http://schemas.microsoft.com/sharepoint/v3/contenttype/forms"/>
  </ds:schemaRefs>
</ds:datastoreItem>
</file>

<file path=customXml/itemProps2.xml><?xml version="1.0" encoding="utf-8"?>
<ds:datastoreItem xmlns:ds="http://schemas.openxmlformats.org/officeDocument/2006/customXml" ds:itemID="{B0D4D95A-D8D7-4EE9-954E-A0DFFF84DA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AD1443-54E1-4512-A673-448AA397C984}"/>
</file>

<file path=customXml/itemProps4.xml><?xml version="1.0" encoding="utf-8"?>
<ds:datastoreItem xmlns:ds="http://schemas.openxmlformats.org/officeDocument/2006/customXml" ds:itemID="{4CF3B993-AD36-4D1C-AB68-454442C4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2021-08-05T15:33:00Z</dcterms:created>
  <dcterms:modified xsi:type="dcterms:W3CDTF">2021-08-05T15:33:00Z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0x0101003FF38113E1247B48A6D995EAA084189F</vt:lpwstr>
  </property>
</Properties>
</file>